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13EC" w:rsidRPr="00193F93" w:rsidRDefault="00193F93" w:rsidP="00EA478E">
      <w:pPr>
        <w:spacing w:after="0" w:line="240" w:lineRule="auto"/>
        <w:ind w:leftChars="0" w:left="0" w:firstLineChars="0" w:firstLine="0"/>
        <w:jc w:val="center"/>
        <w:rPr>
          <w:rFonts w:ascii="Times New Roman" w:eastAsia="Times New Roman" w:hAnsi="Times New Roman" w:cs="Times New Roman"/>
          <w:b/>
          <w:bCs/>
          <w:kern w:val="36"/>
          <w:sz w:val="24"/>
          <w:szCs w:val="24"/>
        </w:rPr>
      </w:pPr>
      <w:r>
        <w:rPr>
          <w:rFonts w:ascii="Times New Roman" w:eastAsia="Times New Roman" w:hAnsi="Times New Roman" w:cs="Times New Roman"/>
          <w:b/>
          <w:bCs/>
          <w:kern w:val="36"/>
          <w:sz w:val="24"/>
          <w:szCs w:val="24"/>
        </w:rPr>
        <w:t>Impact of Counselling Strategies on Educational Challenges among Single Parents’ Children i</w:t>
      </w:r>
      <w:r w:rsidRPr="005E4AEE">
        <w:rPr>
          <w:rFonts w:ascii="Times New Roman" w:eastAsia="Times New Roman" w:hAnsi="Times New Roman" w:cs="Times New Roman"/>
          <w:b/>
          <w:bCs/>
          <w:kern w:val="36"/>
          <w:sz w:val="24"/>
          <w:szCs w:val="24"/>
        </w:rPr>
        <w:t>n Kogi Local Government Area, Kogi State.</w:t>
      </w:r>
    </w:p>
    <w:p w:rsidR="007D13EC" w:rsidRPr="00193F93" w:rsidRDefault="00193F93" w:rsidP="00C13488">
      <w:pPr>
        <w:pBdr>
          <w:top w:val="nil"/>
          <w:left w:val="nil"/>
          <w:bottom w:val="nil"/>
          <w:right w:val="nil"/>
          <w:between w:val="nil"/>
          <w:bar w:val="nil"/>
        </w:pBdr>
        <w:spacing w:before="240" w:after="0" w:line="240" w:lineRule="auto"/>
        <w:ind w:leftChars="0" w:left="0" w:firstLineChars="0" w:firstLine="0"/>
        <w:jc w:val="center"/>
        <w:rPr>
          <w:rFonts w:ascii="Times New Roman" w:hAnsi="Times New Roman" w:cs="Times New Roman"/>
          <w:b/>
          <w:sz w:val="20"/>
          <w:szCs w:val="20"/>
          <w:u w:color="000000"/>
          <w:bdr w:val="nil"/>
          <w:vertAlign w:val="superscript"/>
        </w:rPr>
      </w:pPr>
      <w:r>
        <w:rPr>
          <w:rFonts w:ascii="Times New Roman" w:hAnsi="Times New Roman" w:cs="Times New Roman"/>
          <w:b/>
          <w:sz w:val="20"/>
          <w:szCs w:val="20"/>
          <w:u w:color="000000"/>
          <w:bdr w:val="nil"/>
        </w:rPr>
        <w:t>AINA, Josephine Shola</w:t>
      </w:r>
      <w:r>
        <w:rPr>
          <w:rFonts w:ascii="Times New Roman" w:hAnsi="Times New Roman" w:cs="Times New Roman"/>
          <w:b/>
          <w:sz w:val="20"/>
          <w:szCs w:val="20"/>
          <w:u w:color="000000"/>
          <w:bdr w:val="nil"/>
          <w:vertAlign w:val="superscript"/>
        </w:rPr>
        <w:t>1</w:t>
      </w:r>
    </w:p>
    <w:p w:rsidR="007D13EC" w:rsidRPr="005E4AEE" w:rsidRDefault="00F906E7">
      <w:pPr>
        <w:pBdr>
          <w:top w:val="nil"/>
          <w:left w:val="nil"/>
          <w:bottom w:val="nil"/>
          <w:right w:val="nil"/>
          <w:between w:val="nil"/>
          <w:bar w:val="nil"/>
        </w:pBdr>
        <w:spacing w:after="0" w:line="240" w:lineRule="auto"/>
        <w:ind w:left="0" w:hanging="2"/>
        <w:jc w:val="center"/>
        <w:rPr>
          <w:rFonts w:ascii="Times New Roman" w:hAnsi="Times New Roman" w:cs="Times New Roman"/>
          <w:sz w:val="20"/>
          <w:szCs w:val="20"/>
          <w:u w:val="single" w:color="000000"/>
          <w:bdr w:val="nil"/>
        </w:rPr>
      </w:pPr>
      <w:hyperlink r:id="rId7" w:history="1">
        <w:r w:rsidR="00DD04A9" w:rsidRPr="005E4AEE">
          <w:rPr>
            <w:rStyle w:val="Hyperlink"/>
            <w:rFonts w:ascii="Times New Roman" w:hAnsi="Times New Roman" w:cs="Times New Roman"/>
            <w:sz w:val="20"/>
            <w:szCs w:val="20"/>
            <w:u w:color="000000"/>
            <w:bdr w:val="nil"/>
          </w:rPr>
          <w:t>jaina@noun.edu.ng</w:t>
        </w:r>
      </w:hyperlink>
      <w:r w:rsidR="00DD04A9" w:rsidRPr="005E4AEE">
        <w:rPr>
          <w:sz w:val="20"/>
          <w:szCs w:val="20"/>
        </w:rPr>
        <w:t>,</w:t>
      </w:r>
      <w:r w:rsidR="00DD04A9" w:rsidRPr="005E4AEE">
        <w:rPr>
          <w:rFonts w:ascii="Times New Roman" w:hAnsi="Times New Roman" w:cs="Times New Roman"/>
          <w:sz w:val="20"/>
          <w:szCs w:val="20"/>
          <w:u w:val="single" w:color="000000"/>
          <w:bdr w:val="nil"/>
        </w:rPr>
        <w:t xml:space="preserve">  </w:t>
      </w:r>
      <w:hyperlink r:id="rId8" w:history="1">
        <w:r w:rsidR="00DD04A9" w:rsidRPr="005E4AEE">
          <w:rPr>
            <w:rStyle w:val="Hyperlink"/>
            <w:rFonts w:ascii="Times New Roman" w:hAnsi="Times New Roman" w:cs="Times New Roman"/>
            <w:sz w:val="20"/>
            <w:szCs w:val="20"/>
            <w:u w:color="000000"/>
            <w:bdr w:val="nil"/>
          </w:rPr>
          <w:t>ainajshola@yahoo.com</w:t>
        </w:r>
      </w:hyperlink>
    </w:p>
    <w:p w:rsidR="007D13EC" w:rsidRPr="005E4AEE" w:rsidRDefault="00DD04A9" w:rsidP="00193F93">
      <w:pPr>
        <w:pBdr>
          <w:top w:val="nil"/>
          <w:left w:val="nil"/>
          <w:bottom w:val="nil"/>
          <w:right w:val="nil"/>
          <w:between w:val="nil"/>
          <w:bar w:val="nil"/>
        </w:pBdr>
        <w:spacing w:after="0" w:line="240" w:lineRule="auto"/>
        <w:ind w:left="0" w:hanging="2"/>
        <w:jc w:val="center"/>
        <w:rPr>
          <w:rFonts w:ascii="Times New Roman" w:hAnsi="Times New Roman" w:cs="Times New Roman"/>
          <w:sz w:val="20"/>
          <w:szCs w:val="20"/>
          <w:u w:color="000000"/>
          <w:bdr w:val="nil"/>
        </w:rPr>
      </w:pPr>
      <w:r w:rsidRPr="005E4AEE">
        <w:rPr>
          <w:rFonts w:ascii="Times New Roman" w:hAnsi="Times New Roman" w:cs="Times New Roman"/>
          <w:sz w:val="20"/>
          <w:szCs w:val="20"/>
          <w:u w:val="single" w:color="000000"/>
          <w:bdr w:val="nil"/>
        </w:rPr>
        <w:t>08036093532</w:t>
      </w:r>
    </w:p>
    <w:p w:rsidR="007D13EC" w:rsidRPr="00C13488" w:rsidRDefault="00C13488" w:rsidP="00C13488">
      <w:pPr>
        <w:pBdr>
          <w:top w:val="nil"/>
          <w:left w:val="nil"/>
          <w:bottom w:val="nil"/>
          <w:right w:val="nil"/>
          <w:between w:val="nil"/>
          <w:bar w:val="nil"/>
        </w:pBdr>
        <w:spacing w:before="240" w:after="0" w:line="240" w:lineRule="auto"/>
        <w:ind w:leftChars="0" w:left="0" w:firstLineChars="0" w:firstLine="0"/>
        <w:jc w:val="center"/>
        <w:rPr>
          <w:rFonts w:ascii="Times New Roman" w:hAnsi="Times New Roman" w:cs="Times New Roman"/>
          <w:sz w:val="20"/>
          <w:szCs w:val="20"/>
          <w:u w:color="000000"/>
          <w:bdr w:val="nil"/>
        </w:rPr>
      </w:pPr>
      <w:r>
        <w:rPr>
          <w:rFonts w:ascii="Times New Roman" w:hAnsi="Times New Roman" w:cs="Times New Roman"/>
          <w:sz w:val="20"/>
          <w:szCs w:val="20"/>
          <w:u w:color="000000"/>
          <w:bdr w:val="nil"/>
          <w:vertAlign w:val="superscript"/>
        </w:rPr>
        <w:t>1</w:t>
      </w:r>
      <w:r w:rsidR="00DD04A9" w:rsidRPr="005E4AEE">
        <w:rPr>
          <w:rFonts w:ascii="Times New Roman" w:hAnsi="Times New Roman" w:cs="Times New Roman"/>
          <w:sz w:val="20"/>
          <w:szCs w:val="20"/>
          <w:u w:color="000000"/>
          <w:bdr w:val="nil"/>
        </w:rPr>
        <w:t>Department of Educational Foundations</w:t>
      </w:r>
      <w:r w:rsidR="005E4AEE" w:rsidRPr="005E4AEE">
        <w:rPr>
          <w:rFonts w:ascii="Times New Roman" w:hAnsi="Times New Roman" w:cs="Times New Roman"/>
          <w:sz w:val="20"/>
          <w:szCs w:val="20"/>
          <w:u w:color="000000"/>
          <w:bdr w:val="nil"/>
        </w:rPr>
        <w:t xml:space="preserve"> Faculty of Education, National Open University of Nigeria,</w:t>
      </w:r>
      <w:r w:rsidR="00731807">
        <w:rPr>
          <w:rFonts w:ascii="Times New Roman" w:hAnsi="Times New Roman" w:cs="Times New Roman"/>
          <w:sz w:val="20"/>
          <w:szCs w:val="20"/>
          <w:u w:color="000000"/>
          <w:bdr w:val="nil"/>
        </w:rPr>
        <w:t xml:space="preserve"> Abuja,</w:t>
      </w:r>
      <w:r w:rsidR="00731807" w:rsidRPr="00731807">
        <w:rPr>
          <w:rFonts w:ascii="Times New Roman" w:hAnsi="Times New Roman" w:cs="Times New Roman"/>
          <w:sz w:val="20"/>
          <w:szCs w:val="20"/>
          <w:u w:color="000000"/>
          <w:bdr w:val="nil"/>
        </w:rPr>
        <w:t xml:space="preserve"> </w:t>
      </w:r>
      <w:r w:rsidR="00731807" w:rsidRPr="005E4AEE">
        <w:rPr>
          <w:rFonts w:ascii="Times New Roman" w:hAnsi="Times New Roman" w:cs="Times New Roman"/>
          <w:sz w:val="20"/>
          <w:szCs w:val="20"/>
          <w:u w:color="000000"/>
          <w:bdr w:val="nil"/>
        </w:rPr>
        <w:t>Nigeria</w:t>
      </w:r>
      <w:r w:rsidR="00731807">
        <w:rPr>
          <w:rFonts w:ascii="Times New Roman" w:hAnsi="Times New Roman" w:cs="Times New Roman"/>
          <w:sz w:val="20"/>
          <w:szCs w:val="20"/>
          <w:u w:color="000000"/>
          <w:bdr w:val="nil"/>
        </w:rPr>
        <w:t xml:space="preserve">. </w:t>
      </w:r>
    </w:p>
    <w:p w:rsidR="007D13EC" w:rsidRPr="004052ED" w:rsidRDefault="00C13488" w:rsidP="00EA478E">
      <w:pPr>
        <w:spacing w:after="0" w:line="240" w:lineRule="auto"/>
        <w:ind w:leftChars="0" w:left="0" w:firstLineChars="0" w:firstLine="0"/>
        <w:rPr>
          <w:rFonts w:ascii="Times New Roman" w:eastAsia="Times New Roman" w:hAnsi="Times New Roman" w:cs="Times New Roman"/>
          <w:bCs/>
          <w:sz w:val="24"/>
          <w:szCs w:val="24"/>
        </w:rPr>
      </w:pPr>
      <w:r w:rsidRPr="004052ED">
        <w:rPr>
          <w:rFonts w:ascii="Times New Roman" w:hAnsi="Times New Roman" w:cs="Times New Roman"/>
          <w:b/>
          <w:sz w:val="24"/>
          <w:szCs w:val="24"/>
          <w:u w:color="000000"/>
        </w:rPr>
        <w:t>Abstract</w:t>
      </w:r>
    </w:p>
    <w:p w:rsidR="007D13EC" w:rsidRPr="005E4AEE" w:rsidRDefault="00DD04A9" w:rsidP="00C13488">
      <w:pPr>
        <w:spacing w:after="0" w:line="240" w:lineRule="auto"/>
        <w:ind w:left="0" w:hanging="2"/>
        <w:jc w:val="both"/>
        <w:rPr>
          <w:rFonts w:ascii="Times New Roman" w:hAnsi="Times New Roman" w:cs="Times New Roman"/>
          <w:sz w:val="20"/>
          <w:szCs w:val="20"/>
        </w:rPr>
      </w:pPr>
      <w:r w:rsidRPr="005E4AEE">
        <w:rPr>
          <w:rFonts w:ascii="Times New Roman" w:eastAsia="Times New Roman" w:hAnsi="Times New Roman" w:cs="Times New Roman"/>
          <w:sz w:val="20"/>
          <w:szCs w:val="20"/>
        </w:rPr>
        <w:t xml:space="preserve">The study examined </w:t>
      </w:r>
      <w:r w:rsidRPr="005E4AEE">
        <w:rPr>
          <w:rFonts w:ascii="Times New Roman" w:eastAsia="Times New Roman" w:hAnsi="Times New Roman" w:cs="Times New Roman"/>
          <w:bCs/>
          <w:kern w:val="36"/>
          <w:sz w:val="20"/>
          <w:szCs w:val="20"/>
        </w:rPr>
        <w:t xml:space="preserve">the impact of counselling strategies on educational challenges among single parents’ children in Kogi State. </w:t>
      </w:r>
      <w:r w:rsidRPr="005E4AEE">
        <w:rPr>
          <w:rFonts w:ascii="Times New Roman" w:hAnsi="Times New Roman" w:cs="Times New Roman"/>
          <w:sz w:val="20"/>
          <w:szCs w:val="20"/>
        </w:rPr>
        <w:t>Five research questions and two hypotheses guided the study. Population of the study consists of all teachers in public secondary schools in Kogi Local Government Area during the 2023 / 2024 academic session. Random sampling method was used to select 15 public secondary schools and purposive sampling technique was employed in choosing 14 teachers from each school thereby constituting a total sample of 210 ( male 65 and female 115) teachers.</w:t>
      </w:r>
      <w:r w:rsidRPr="005E4AEE">
        <w:rPr>
          <w:rFonts w:ascii="Times New Roman" w:hAnsi="Times New Roman" w:cs="Times New Roman"/>
          <w:sz w:val="20"/>
          <w:szCs w:val="20"/>
          <w:lang w:eastAsia="en-GB"/>
        </w:rPr>
        <w:t xml:space="preserve"> Questionnaire titled “</w:t>
      </w:r>
      <w:r w:rsidRPr="005E4AEE">
        <w:rPr>
          <w:rFonts w:ascii="Times New Roman" w:eastAsia="Times New Roman" w:hAnsi="Times New Roman" w:cs="Times New Roman"/>
          <w:bCs/>
          <w:kern w:val="36"/>
          <w:sz w:val="20"/>
          <w:szCs w:val="20"/>
        </w:rPr>
        <w:t>Educational challenges of Single Parents’ children Inventory</w:t>
      </w:r>
      <w:r w:rsidRPr="005E4AEE">
        <w:rPr>
          <w:rFonts w:ascii="Times New Roman" w:hAnsi="Times New Roman" w:cs="Times New Roman"/>
          <w:sz w:val="20"/>
          <w:szCs w:val="20"/>
          <w:lang w:eastAsia="en-GB"/>
        </w:rPr>
        <w:t>” (ECSPCI) was used for</w:t>
      </w:r>
      <w:r w:rsidRPr="005E4AEE">
        <w:rPr>
          <w:rFonts w:ascii="Times New Roman" w:hAnsi="Times New Roman" w:cs="Times New Roman"/>
          <w:sz w:val="20"/>
          <w:szCs w:val="20"/>
        </w:rPr>
        <w:t xml:space="preserve"> data collection. Data gathered were analyzed with frequency distribution. Descriptive statistics was used to answer the research questions, one way ANOVA and the Independent sample test (IST) was used to test hypotheses at 0.05 significant levels. Findings of the study uncovered multiple causes of single parenting and there were several challenges facing them. Several behavioural traits changes were suggested to be adopted by single parents to ameliorate their challenges. The study revealed that there is no significant difference between male and female on the counselling strategies that address the educational challenges of single parents’ children. Educational qualifications of respondents actually influence the counselling strategies that address the educational challenges of single parents’ children. Conclusion was drawn and it was recommended that government, school proprietors and principals should provide </w:t>
      </w:r>
      <w:r w:rsidRPr="005E4AEE">
        <w:rPr>
          <w:rFonts w:ascii="Times New Roman" w:eastAsia="Times New Roman" w:hAnsi="Times New Roman" w:cs="Times New Roman"/>
          <w:sz w:val="20"/>
          <w:szCs w:val="20"/>
        </w:rPr>
        <w:t>annual professional development programs for school counsellors to be trained on modalities to handle challenges related to</w:t>
      </w:r>
      <w:r w:rsidRPr="005E4AEE">
        <w:rPr>
          <w:rFonts w:ascii="Times New Roman" w:hAnsi="Times New Roman" w:cs="Times New Roman"/>
          <w:sz w:val="20"/>
          <w:szCs w:val="20"/>
        </w:rPr>
        <w:t xml:space="preserve"> single parents’ children.</w:t>
      </w:r>
    </w:p>
    <w:p w:rsidR="007D13EC" w:rsidRPr="005E4AEE" w:rsidRDefault="00C13488" w:rsidP="004052ED">
      <w:pPr>
        <w:spacing w:after="0" w:line="240" w:lineRule="auto"/>
        <w:ind w:leftChars="0" w:left="0" w:firstLineChars="0" w:firstLine="0"/>
        <w:rPr>
          <w:rFonts w:ascii="Times New Roman" w:hAnsi="Times New Roman" w:cs="Times New Roman"/>
          <w:sz w:val="20"/>
          <w:szCs w:val="20"/>
          <w:u w:color="000000"/>
        </w:rPr>
      </w:pPr>
      <w:r w:rsidRPr="00C13488">
        <w:rPr>
          <w:rFonts w:ascii="Times New Roman" w:hAnsi="Times New Roman" w:cs="Times New Roman"/>
          <w:b/>
          <w:bCs/>
          <w:sz w:val="20"/>
          <w:szCs w:val="20"/>
        </w:rPr>
        <w:t>Keyw</w:t>
      </w:r>
      <w:r w:rsidR="00DD04A9" w:rsidRPr="00C13488">
        <w:rPr>
          <w:rFonts w:ascii="Times New Roman" w:hAnsi="Times New Roman" w:cs="Times New Roman"/>
          <w:b/>
          <w:bCs/>
          <w:sz w:val="20"/>
          <w:szCs w:val="20"/>
        </w:rPr>
        <w:t>ords:</w:t>
      </w:r>
      <w:r w:rsidR="00DD04A9" w:rsidRPr="005E4AEE">
        <w:rPr>
          <w:rFonts w:ascii="Times New Roman" w:eastAsia="Times New Roman" w:hAnsi="Times New Roman" w:cs="Times New Roman"/>
          <w:bCs/>
          <w:kern w:val="36"/>
          <w:sz w:val="20"/>
          <w:szCs w:val="20"/>
        </w:rPr>
        <w:t xml:space="preserve"> Educational, Challenges, parents, children, </w:t>
      </w:r>
      <w:r w:rsidR="00DD04A9" w:rsidRPr="005E4AEE">
        <w:rPr>
          <w:rFonts w:ascii="Times New Roman" w:hAnsi="Times New Roman" w:cs="Times New Roman"/>
          <w:sz w:val="20"/>
          <w:szCs w:val="20"/>
        </w:rPr>
        <w:t>counselling, strategies</w:t>
      </w:r>
    </w:p>
    <w:p w:rsidR="00C13488" w:rsidRDefault="00DD04A9" w:rsidP="00C13488">
      <w:pPr>
        <w:spacing w:before="240" w:after="0" w:line="240" w:lineRule="auto"/>
        <w:ind w:leftChars="0" w:left="0" w:firstLineChars="0" w:firstLine="0"/>
        <w:jc w:val="both"/>
        <w:rPr>
          <w:rFonts w:ascii="Times New Roman" w:hAnsi="Times New Roman" w:cs="Times New Roman"/>
          <w:sz w:val="20"/>
          <w:szCs w:val="20"/>
        </w:rPr>
      </w:pPr>
      <w:r w:rsidRPr="00C13488">
        <w:rPr>
          <w:rFonts w:ascii="Times New Roman" w:hAnsi="Times New Roman" w:cs="Times New Roman"/>
          <w:b/>
          <w:sz w:val="24"/>
          <w:szCs w:val="24"/>
        </w:rPr>
        <w:t>Introduction</w:t>
      </w:r>
    </w:p>
    <w:p w:rsidR="007D13EC" w:rsidRPr="00C13488" w:rsidRDefault="00DD04A9" w:rsidP="00C13488">
      <w:pPr>
        <w:spacing w:after="0" w:line="240" w:lineRule="auto"/>
        <w:ind w:leftChars="0" w:left="0" w:firstLineChars="0" w:firstLine="720"/>
        <w:jc w:val="both"/>
        <w:rPr>
          <w:rFonts w:ascii="Times New Roman" w:hAnsi="Times New Roman" w:cs="Times New Roman"/>
          <w:sz w:val="20"/>
          <w:szCs w:val="20"/>
        </w:rPr>
      </w:pPr>
      <w:r w:rsidRPr="005E4AEE">
        <w:rPr>
          <w:rFonts w:ascii="Times New Roman" w:hAnsi="Times New Roman" w:cs="Times New Roman"/>
          <w:sz w:val="20"/>
          <w:szCs w:val="20"/>
        </w:rPr>
        <w:t>The socialization of children is very important for the continuity of any culture. The family is said to be the most important agent of socialization, especially for children.</w:t>
      </w:r>
      <w:r w:rsidRPr="005E4AEE">
        <w:rPr>
          <w:rFonts w:ascii="Times New Roman" w:eastAsia="Times New Roman" w:hAnsi="Times New Roman" w:cs="Times New Roman"/>
          <w:sz w:val="20"/>
          <w:szCs w:val="20"/>
        </w:rPr>
        <w:t xml:space="preserve"> Single parenthood is a reality that besieges many families irrespective of race, culture and nationality. Families with single mothers, especially experience a lot more challenges than a regular family including social isolation, economic difficulties and personal problems.</w:t>
      </w:r>
      <w:r w:rsidR="00C13488">
        <w:rPr>
          <w:rFonts w:ascii="Times New Roman" w:eastAsia="Times New Roman" w:hAnsi="Times New Roman" w:cs="Times New Roman"/>
          <w:sz w:val="20"/>
          <w:szCs w:val="20"/>
        </w:rPr>
        <w:t xml:space="preserve"> </w:t>
      </w:r>
      <w:r w:rsidRPr="005E4AEE">
        <w:rPr>
          <w:rFonts w:ascii="Times New Roman" w:hAnsi="Times New Roman" w:cs="Times New Roman"/>
          <w:sz w:val="20"/>
          <w:szCs w:val="20"/>
        </w:rPr>
        <w:t xml:space="preserve">The home, which is the traditional nuclear family, is the smallest unit and microcosm of the larger society. The home is the first environment within a family and an essential place in the upbringing of children. Therefore, the family is a universal union and it is hard to envisage how society can function properly without the family (Amede. and Aina, 2019). </w:t>
      </w:r>
      <w:r w:rsidRPr="005E4AEE">
        <w:rPr>
          <w:rFonts w:ascii="Times New Roman" w:eastAsia="Times New Roman" w:hAnsi="Times New Roman" w:cs="Times New Roman"/>
          <w:sz w:val="20"/>
          <w:szCs w:val="20"/>
        </w:rPr>
        <w:t xml:space="preserve">A child needs both her parents for proper nourishment </w:t>
      </w:r>
      <w:r w:rsidRPr="005E4AEE">
        <w:rPr>
          <w:rFonts w:ascii="Times New Roman" w:hAnsi="Times New Roman" w:cs="Times New Roman"/>
          <w:sz w:val="20"/>
          <w:szCs w:val="20"/>
        </w:rPr>
        <w:t>and to inculcate strong basic moral, spiritual, social physical and cognitive principles in their children (Santrock, 2004)</w:t>
      </w:r>
      <w:r w:rsidRPr="005E4AEE">
        <w:rPr>
          <w:rFonts w:ascii="Times New Roman" w:eastAsia="Times New Roman" w:hAnsi="Times New Roman" w:cs="Times New Roman"/>
          <w:sz w:val="20"/>
          <w:szCs w:val="20"/>
        </w:rPr>
        <w:t xml:space="preserve">. </w:t>
      </w:r>
      <w:r w:rsidRPr="005E4AEE">
        <w:rPr>
          <w:rFonts w:ascii="Times New Roman" w:hAnsi="Times New Roman" w:cs="Times New Roman"/>
          <w:sz w:val="20"/>
          <w:szCs w:val="20"/>
        </w:rPr>
        <w:t>To this end, the child is morally, mentally upright and emotionally balanced when the caring responsibilities are carried out by both parents (Tenibiaje and Tenibiaje, 2011). It is unfortunate that most families today are divided, separated and unstable.</w:t>
      </w:r>
      <w:r w:rsidR="00C13488">
        <w:rPr>
          <w:rFonts w:ascii="Times New Roman" w:hAnsi="Times New Roman" w:cs="Times New Roman"/>
          <w:sz w:val="20"/>
          <w:szCs w:val="20"/>
        </w:rPr>
        <w:t xml:space="preserve"> </w:t>
      </w:r>
      <w:r w:rsidRPr="005E4AEE">
        <w:rPr>
          <w:rFonts w:ascii="Times New Roman" w:hAnsi="Times New Roman" w:cs="Times New Roman"/>
          <w:sz w:val="20"/>
          <w:szCs w:val="20"/>
        </w:rPr>
        <w:t>Within single parent families, however, there is no sharing of the parental responsibilities; the one parent, whether mother or father, is doing all of the parenting responsibilities as an entity (Schadler, 2016). The family may be receiving supports from outsiders but the one parent serves as the single authority figure wit</w:t>
      </w:r>
      <w:r w:rsidR="00C13488">
        <w:rPr>
          <w:rFonts w:ascii="Times New Roman" w:hAnsi="Times New Roman" w:cs="Times New Roman"/>
          <w:sz w:val="20"/>
          <w:szCs w:val="20"/>
        </w:rPr>
        <w:t xml:space="preserve">hin the household. </w:t>
      </w:r>
      <w:r w:rsidRPr="005E4AEE">
        <w:rPr>
          <w:rFonts w:ascii="Times New Roman" w:hAnsi="Times New Roman" w:cs="Times New Roman"/>
          <w:sz w:val="20"/>
          <w:szCs w:val="20"/>
        </w:rPr>
        <w:t>The incidences of</w:t>
      </w:r>
      <w:r w:rsidRPr="005E4AEE">
        <w:rPr>
          <w:rFonts w:ascii="Times New Roman" w:eastAsia="Times New Roman" w:hAnsi="Times New Roman" w:cs="Times New Roman"/>
          <w:sz w:val="20"/>
          <w:szCs w:val="20"/>
        </w:rPr>
        <w:t xml:space="preserve"> single-parent families have increased in number with time. Today, single-parent families are quite common. </w:t>
      </w:r>
      <w:r w:rsidRPr="005E4AEE">
        <w:rPr>
          <w:rFonts w:ascii="Times New Roman" w:hAnsi="Times New Roman" w:cs="Times New Roman"/>
          <w:sz w:val="20"/>
          <w:szCs w:val="20"/>
        </w:rPr>
        <w:t xml:space="preserve">As marriage rates continue to change, family structures continue to look different (McLanahan and Sawhill, 2015). Research suggests that the number of single parent families continue to increase, and of these families, the majority of the single parents are single mothers (Federal Interagency Forum on Child and Family Statistics, 2017). </w:t>
      </w:r>
      <w:r w:rsidRPr="005E4AEE">
        <w:rPr>
          <w:rFonts w:ascii="Times New Roman" w:eastAsia="Times New Roman" w:hAnsi="Times New Roman" w:cs="Times New Roman"/>
          <w:sz w:val="20"/>
          <w:szCs w:val="20"/>
        </w:rPr>
        <w:t xml:space="preserve">Nigeria, like other sub-Saharan countries, is experiencing a steady growth in out-of-wedlock motherhood, which resulted from marital instability, widowhood or personal choice. These have brought about a large number of single parent mothers catering for families across the country. Also, the 2014 United States Census Bureau report showed that there were no fewer than 12 million single parent families in the U.S, of which more than 83 percent were headed by women. A 2014 cross-sectional study indicated that no fewer than one million women aged 20 to 85 years were either divorced or separated from their husbands, while 1.7 million were widowed </w:t>
      </w:r>
      <w:r w:rsidRPr="005E4AEE">
        <w:rPr>
          <w:rFonts w:ascii="Times New Roman" w:eastAsia="Times New Roman" w:hAnsi="Times New Roman" w:cs="Times New Roman"/>
          <w:sz w:val="20"/>
          <w:szCs w:val="20"/>
          <w:bdr w:val="none" w:sz="0" w:space="0" w:color="auto" w:frame="1"/>
        </w:rPr>
        <w:t>(</w:t>
      </w:r>
      <w:hyperlink r:id="rId9" w:tooltip="Tobore Ovuorie" w:history="1">
        <w:r w:rsidRPr="005E4AEE">
          <w:rPr>
            <w:rFonts w:ascii="Times New Roman" w:eastAsia="Times New Roman" w:hAnsi="Times New Roman" w:cs="Times New Roman"/>
            <w:bCs/>
            <w:sz w:val="20"/>
            <w:szCs w:val="20"/>
            <w:u w:val="single"/>
            <w:bdr w:val="none" w:sz="0" w:space="0" w:color="auto" w:frame="1"/>
          </w:rPr>
          <w:t>Ovuorie</w:t>
        </w:r>
      </w:hyperlink>
      <w:r w:rsidRPr="005E4AEE">
        <w:rPr>
          <w:rFonts w:ascii="Times New Roman" w:eastAsia="Times New Roman" w:hAnsi="Times New Roman" w:cs="Times New Roman"/>
          <w:sz w:val="20"/>
          <w:szCs w:val="20"/>
          <w:bdr w:val="none" w:sz="0" w:space="0" w:color="auto" w:frame="1"/>
        </w:rPr>
        <w:t>, 2020).</w:t>
      </w:r>
    </w:p>
    <w:p w:rsidR="007D13EC" w:rsidRPr="005E4AEE" w:rsidRDefault="00DD04A9" w:rsidP="004938E7">
      <w:pPr>
        <w:spacing w:after="0" w:line="240" w:lineRule="auto"/>
        <w:ind w:leftChars="0" w:left="0" w:firstLineChars="0" w:firstLine="720"/>
        <w:jc w:val="both"/>
        <w:rPr>
          <w:rFonts w:ascii="Times New Roman" w:hAnsi="Times New Roman" w:cs="Times New Roman"/>
          <w:sz w:val="20"/>
          <w:szCs w:val="20"/>
        </w:rPr>
      </w:pPr>
      <w:r w:rsidRPr="005E4AEE">
        <w:rPr>
          <w:rFonts w:ascii="Times New Roman" w:hAnsi="Times New Roman" w:cs="Times New Roman"/>
          <w:sz w:val="20"/>
          <w:szCs w:val="20"/>
        </w:rPr>
        <w:t xml:space="preserve">Factors such as divorce, separation, death of parent, unintended pregnancy, or birth to unmarried couples and single parent adoption are the major causes of single parenthood in our society today (Amato and Patterson, 2017). </w:t>
      </w:r>
      <w:r w:rsidRPr="005E4AEE">
        <w:rPr>
          <w:rFonts w:ascii="Times New Roman" w:eastAsia="Times New Roman" w:hAnsi="Times New Roman" w:cs="Times New Roman"/>
          <w:sz w:val="20"/>
          <w:szCs w:val="20"/>
        </w:rPr>
        <w:t xml:space="preserve">Parental death due </w:t>
      </w:r>
      <w:r w:rsidRPr="005E4AEE">
        <w:rPr>
          <w:rFonts w:ascii="Times New Roman" w:eastAsia="Times New Roman" w:hAnsi="Times New Roman" w:cs="Times New Roman"/>
          <w:sz w:val="20"/>
          <w:szCs w:val="20"/>
        </w:rPr>
        <w:lastRenderedPageBreak/>
        <w:t xml:space="preserve">to disease and unnatural causes like accidents or suicides is the primary reason for a single mother raising her children. </w:t>
      </w:r>
      <w:r w:rsidRPr="005E4AEE">
        <w:rPr>
          <w:rFonts w:ascii="Times New Roman" w:hAnsi="Times New Roman" w:cs="Times New Roman"/>
          <w:sz w:val="20"/>
          <w:szCs w:val="20"/>
        </w:rPr>
        <w:t xml:space="preserve">Children are increasingly socialized by influences outside the immediate family. As a result of poor parental care and guidance caused by divorce, separation or death of a partner, children are exposed to potentially damaging situation (Olaleye and Oladeji, 2010). </w:t>
      </w:r>
    </w:p>
    <w:p w:rsidR="007D13EC" w:rsidRPr="005E4AEE" w:rsidRDefault="00DD04A9" w:rsidP="004938E7">
      <w:pPr>
        <w:spacing w:after="0" w:line="240" w:lineRule="auto"/>
        <w:ind w:leftChars="0" w:left="0" w:firstLineChars="0" w:firstLine="720"/>
        <w:jc w:val="both"/>
        <w:rPr>
          <w:rFonts w:ascii="Times New Roman" w:hAnsi="Times New Roman" w:cs="Times New Roman"/>
          <w:sz w:val="20"/>
          <w:szCs w:val="20"/>
        </w:rPr>
      </w:pPr>
      <w:r w:rsidRPr="005E4AEE">
        <w:rPr>
          <w:rFonts w:ascii="Times New Roman" w:eastAsia="Times New Roman" w:hAnsi="Times New Roman" w:cs="Times New Roman"/>
          <w:sz w:val="20"/>
          <w:szCs w:val="20"/>
        </w:rPr>
        <w:t>Being a mother is never an easy task, and being a single mother adds its own set of new challenges</w:t>
      </w:r>
      <w:r w:rsidRPr="005E4AEE">
        <w:rPr>
          <w:rFonts w:ascii="Times New Roman" w:hAnsi="Times New Roman" w:cs="Times New Roman"/>
          <w:sz w:val="20"/>
          <w:szCs w:val="20"/>
        </w:rPr>
        <w:t>.</w:t>
      </w:r>
      <w:r w:rsidRPr="005E4AEE">
        <w:rPr>
          <w:rFonts w:ascii="Times New Roman" w:eastAsia="Times New Roman" w:hAnsi="Times New Roman" w:cs="Times New Roman"/>
          <w:spacing w:val="-2"/>
          <w:sz w:val="20"/>
          <w:szCs w:val="20"/>
        </w:rPr>
        <w:t xml:space="preserve"> Transitioning to a single-parent household can disrupt a child’s routines, education, housing arrangement and family income. It can also intensify the incidence of parental conflict and stress. </w:t>
      </w:r>
      <w:r w:rsidRPr="005E4AEE">
        <w:rPr>
          <w:rFonts w:ascii="Times New Roman" w:eastAsia="Times New Roman" w:hAnsi="Times New Roman" w:cs="Times New Roman"/>
          <w:sz w:val="20"/>
          <w:szCs w:val="20"/>
        </w:rPr>
        <w:t>Single parent families affect both the child and the parent in many ways.</w:t>
      </w:r>
      <w:r w:rsidRPr="005E4AEE">
        <w:rPr>
          <w:rFonts w:ascii="Times New Roman" w:hAnsi="Times New Roman" w:cs="Times New Roman"/>
          <w:sz w:val="20"/>
          <w:szCs w:val="20"/>
        </w:rPr>
        <w:t xml:space="preserve"> When children are brought up by a single parent, it makes life more demanding and challenging on the parent. If this phase of the child’s life is not well managed, it may lead to maladjustment in life. </w:t>
      </w:r>
      <w:r w:rsidRPr="005E4AEE">
        <w:rPr>
          <w:rFonts w:ascii="Times New Roman" w:eastAsia="Times New Roman" w:hAnsi="Times New Roman" w:cs="Times New Roman"/>
          <w:sz w:val="20"/>
          <w:szCs w:val="20"/>
        </w:rPr>
        <w:t xml:space="preserve">Akpeli </w:t>
      </w:r>
      <w:r w:rsidRPr="005E4AEE">
        <w:rPr>
          <w:rFonts w:ascii="Times New Roman" w:hAnsi="Times New Roman" w:cs="Times New Roman"/>
          <w:sz w:val="20"/>
          <w:szCs w:val="20"/>
        </w:rPr>
        <w:t>(</w:t>
      </w:r>
      <w:r w:rsidRPr="005E4AEE">
        <w:rPr>
          <w:rFonts w:ascii="Times New Roman" w:eastAsia="Times New Roman" w:hAnsi="Times New Roman" w:cs="Times New Roman"/>
          <w:sz w:val="20"/>
          <w:szCs w:val="20"/>
        </w:rPr>
        <w:t>2018</w:t>
      </w:r>
      <w:r w:rsidRPr="005E4AEE">
        <w:rPr>
          <w:rFonts w:ascii="Times New Roman" w:hAnsi="Times New Roman" w:cs="Times New Roman"/>
          <w:sz w:val="20"/>
          <w:szCs w:val="20"/>
        </w:rPr>
        <w:t xml:space="preserve">) opined that matrimonial separation commonly involves major emotional distress for child relationship. As such, about twice as many children from one parent families compared to two parent families drop out of school. Maurya and Parasar (2015) describe additional struggles of single parents as including, “expensive day care, shortage of quality time with children, balancing between work and home duties, and serious economic struggles are among seemingly endless problems that single parent families need to resolve” (p.1236). </w:t>
      </w:r>
    </w:p>
    <w:p w:rsidR="007D13EC" w:rsidRPr="005E4AEE" w:rsidRDefault="00DD04A9" w:rsidP="004938E7">
      <w:pPr>
        <w:spacing w:after="0" w:line="240" w:lineRule="auto"/>
        <w:ind w:leftChars="0" w:left="0" w:firstLineChars="0" w:firstLine="720"/>
        <w:jc w:val="both"/>
        <w:rPr>
          <w:rFonts w:ascii="Times New Roman" w:hAnsi="Times New Roman" w:cs="Times New Roman"/>
          <w:sz w:val="20"/>
          <w:szCs w:val="20"/>
        </w:rPr>
      </w:pPr>
      <w:r w:rsidRPr="005E4AEE">
        <w:rPr>
          <w:rFonts w:ascii="Times New Roman" w:hAnsi="Times New Roman" w:cs="Times New Roman"/>
          <w:sz w:val="20"/>
          <w:szCs w:val="20"/>
        </w:rPr>
        <w:t>The financial burden on single parent families is also colossal. Many children recognize the economic burdens of their parents, acknowledging that their parent has a tight budget and worries about money (Nixon, Greene, &amp; Hogan, 2015). All of these stressors often lead to a hectic home environment where they are trying to raise their children. In addition to the challenges for basic needs that impact the dynamics of the family, there are often barriers that also sway parents’ mental health. Added on to the plethora of other challenges, single parents are also less likely to receive social support (McArthur and Wink worth, 2017).</w:t>
      </w:r>
    </w:p>
    <w:p w:rsidR="007D13EC" w:rsidRPr="005E4AEE" w:rsidRDefault="00DD04A9" w:rsidP="004938E7">
      <w:pPr>
        <w:pStyle w:val="BodyText"/>
        <w:ind w:left="0" w:firstLine="720"/>
        <w:rPr>
          <w:sz w:val="20"/>
          <w:szCs w:val="20"/>
        </w:rPr>
      </w:pPr>
      <w:r w:rsidRPr="005E4AEE">
        <w:rPr>
          <w:sz w:val="20"/>
          <w:szCs w:val="20"/>
        </w:rPr>
        <w:t>Parents can minimize these challenges by managing finance effectively, setting up a support system, maintaining a daily routine, being consistent with discipline. Single parents are often found using distorted or inconsistent behaviour management techniques with their child, causing more stress on both the child and the parent and leading to the unintentional reinforcement of the child’s negative behaviours (Briggs, Cox, Sharkey, Briggs, &amp; Black, 2016).</w:t>
      </w:r>
    </w:p>
    <w:p w:rsidR="007D13EC" w:rsidRPr="005E4AEE" w:rsidRDefault="00DD04A9" w:rsidP="00C13488">
      <w:pPr>
        <w:pStyle w:val="BodyText"/>
        <w:ind w:left="0"/>
        <w:rPr>
          <w:sz w:val="20"/>
          <w:szCs w:val="20"/>
        </w:rPr>
      </w:pPr>
      <w:r w:rsidRPr="005E4AEE">
        <w:rPr>
          <w:sz w:val="20"/>
          <w:szCs w:val="20"/>
        </w:rPr>
        <w:t xml:space="preserve">Many factors determine the educational performance of students. Learners need favourable environment to excel; they need textbooks, prompt payment of tuition fees, school uniform, adequate time and furniture to study, home instructors among others. Most of these are beyond the reach of many single parents. However, school counsellors can leverage on their training to ameliorate the educational challenges facing the children from a sole parents.  </w:t>
      </w:r>
    </w:p>
    <w:p w:rsidR="007D13EC" w:rsidRPr="004938E7" w:rsidRDefault="00DD04A9" w:rsidP="004938E7">
      <w:pPr>
        <w:pStyle w:val="BodyText"/>
        <w:ind w:left="0"/>
        <w:rPr>
          <w:bCs/>
          <w:kern w:val="36"/>
          <w:sz w:val="20"/>
          <w:szCs w:val="20"/>
        </w:rPr>
      </w:pPr>
      <w:r w:rsidRPr="005E4AEE">
        <w:rPr>
          <w:sz w:val="20"/>
          <w:szCs w:val="20"/>
        </w:rPr>
        <w:t xml:space="preserve">Numerous guidance and counselling services, including assessment, information, placement, orientation, evaluation, referral, and follow-up, are practice in schools (Aina, 2021). These significant guidance and counselling strategies can address the needs, difficulties, and issues of students. This study therefore examined how to address </w:t>
      </w:r>
      <w:r w:rsidRPr="005E4AEE">
        <w:rPr>
          <w:bCs/>
          <w:kern w:val="36"/>
          <w:sz w:val="20"/>
          <w:szCs w:val="20"/>
        </w:rPr>
        <w:t>the educational challenges of single parents’ children through counselling strategies.</w:t>
      </w:r>
    </w:p>
    <w:p w:rsidR="007D13EC" w:rsidRPr="005E4AEE" w:rsidRDefault="00DD04A9" w:rsidP="004938E7">
      <w:pPr>
        <w:pStyle w:val="BodyText"/>
        <w:ind w:left="0" w:firstLine="720"/>
        <w:rPr>
          <w:sz w:val="20"/>
          <w:szCs w:val="20"/>
        </w:rPr>
      </w:pPr>
      <w:r w:rsidRPr="005E4AEE">
        <w:rPr>
          <w:sz w:val="20"/>
          <w:szCs w:val="20"/>
        </w:rPr>
        <w:t xml:space="preserve">Single parents and their children can face various challenges. Financial strains is a common issue, as single parents often have to support their families on a single income. Time management can also be difficult, as they juggle work, household responsibility, and child care. Children may also experience emotional difficulties such as felling different from their peers or missing the presence the other parent. Additionally, there can be societal stigma, educational challenges, lack of role model, or judgment towards single- parents’ families, which can affect both the parent and the child. Providing support networks, access to, and open communication within the family can help mitigate these challenges. This study therefore examined </w:t>
      </w:r>
      <w:r w:rsidRPr="005E4AEE">
        <w:rPr>
          <w:bCs/>
          <w:kern w:val="36"/>
          <w:sz w:val="20"/>
          <w:szCs w:val="20"/>
        </w:rPr>
        <w:t>impact of counselling strategies on educational challenges among single parents’ children in Kogi Local Government Areas in the view to finding solution to the challenges.</w:t>
      </w:r>
    </w:p>
    <w:p w:rsidR="007D13EC" w:rsidRPr="004938E7" w:rsidRDefault="00DD04A9" w:rsidP="004938E7">
      <w:pPr>
        <w:pStyle w:val="BodyText"/>
        <w:spacing w:before="240"/>
        <w:ind w:left="0"/>
        <w:rPr>
          <w:b/>
          <w:sz w:val="24"/>
          <w:szCs w:val="24"/>
        </w:rPr>
      </w:pPr>
      <w:r w:rsidRPr="004938E7">
        <w:rPr>
          <w:b/>
          <w:sz w:val="24"/>
          <w:szCs w:val="24"/>
        </w:rPr>
        <w:t>Objectives of the study</w:t>
      </w:r>
    </w:p>
    <w:p w:rsidR="007D13EC" w:rsidRPr="005E4AEE" w:rsidRDefault="00DD04A9" w:rsidP="004938E7">
      <w:pPr>
        <w:pStyle w:val="BodyText"/>
        <w:ind w:left="0" w:firstLine="720"/>
        <w:rPr>
          <w:bCs/>
          <w:kern w:val="36"/>
          <w:sz w:val="20"/>
          <w:szCs w:val="20"/>
        </w:rPr>
      </w:pPr>
      <w:r w:rsidRPr="005E4AEE">
        <w:rPr>
          <w:bCs/>
          <w:kern w:val="36"/>
          <w:sz w:val="20"/>
          <w:szCs w:val="20"/>
        </w:rPr>
        <w:t xml:space="preserve">The study </w:t>
      </w:r>
      <w:r w:rsidRPr="005E4AEE">
        <w:rPr>
          <w:sz w:val="20"/>
          <w:szCs w:val="20"/>
        </w:rPr>
        <w:t xml:space="preserve">examined how to address </w:t>
      </w:r>
      <w:r w:rsidRPr="005E4AEE">
        <w:rPr>
          <w:bCs/>
          <w:kern w:val="36"/>
          <w:sz w:val="20"/>
          <w:szCs w:val="20"/>
        </w:rPr>
        <w:t>the educational challenges of single parents’ children through counselling strategies. Specifically, the study intends to:</w:t>
      </w:r>
    </w:p>
    <w:p w:rsidR="007D13EC" w:rsidRPr="005E4AEE" w:rsidRDefault="00DD04A9" w:rsidP="004938E7">
      <w:pPr>
        <w:pStyle w:val="ListParagraph"/>
        <w:numPr>
          <w:ilvl w:val="0"/>
          <w:numId w:val="33"/>
        </w:numPr>
        <w:suppressAutoHyphens w:val="0"/>
        <w:spacing w:after="0" w:line="240" w:lineRule="auto"/>
        <w:ind w:leftChars="0" w:firstLineChars="0"/>
        <w:contextualSpacing w:val="0"/>
        <w:jc w:val="both"/>
        <w:textDirection w:val="lrTb"/>
        <w:textAlignment w:val="auto"/>
        <w:outlineLvl w:val="9"/>
        <w:rPr>
          <w:rFonts w:ascii="Times New Roman" w:hAnsi="Times New Roman" w:cs="Times New Roman"/>
          <w:sz w:val="20"/>
          <w:szCs w:val="20"/>
        </w:rPr>
      </w:pPr>
      <w:r w:rsidRPr="005E4AEE">
        <w:rPr>
          <w:rFonts w:ascii="Times New Roman" w:hAnsi="Times New Roman" w:cs="Times New Roman"/>
          <w:sz w:val="20"/>
          <w:szCs w:val="20"/>
        </w:rPr>
        <w:t xml:space="preserve">Examine the causes of single parent families in Kogi Local Government Area of Kogi State. </w:t>
      </w:r>
    </w:p>
    <w:p w:rsidR="007D13EC" w:rsidRPr="004938E7" w:rsidRDefault="00DD04A9" w:rsidP="004938E7">
      <w:pPr>
        <w:pStyle w:val="ListParagraph"/>
        <w:numPr>
          <w:ilvl w:val="0"/>
          <w:numId w:val="33"/>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4938E7">
        <w:rPr>
          <w:rFonts w:ascii="Times New Roman" w:hAnsi="Times New Roman" w:cs="Times New Roman"/>
          <w:sz w:val="20"/>
          <w:szCs w:val="20"/>
        </w:rPr>
        <w:t>Identify the</w:t>
      </w:r>
      <w:r w:rsidRPr="004938E7">
        <w:rPr>
          <w:rFonts w:ascii="Times New Roman" w:eastAsia="Times New Roman" w:hAnsi="Times New Roman" w:cs="Times New Roman"/>
          <w:bCs/>
          <w:sz w:val="20"/>
          <w:szCs w:val="20"/>
        </w:rPr>
        <w:t xml:space="preserve"> challenges of single parent families </w:t>
      </w:r>
      <w:r w:rsidRPr="004938E7">
        <w:rPr>
          <w:rFonts w:ascii="Times New Roman" w:hAnsi="Times New Roman" w:cs="Times New Roman"/>
          <w:sz w:val="20"/>
          <w:szCs w:val="20"/>
        </w:rPr>
        <w:t xml:space="preserve">in Kogi Local Government Area of Kogi State </w:t>
      </w:r>
    </w:p>
    <w:p w:rsidR="007D13EC" w:rsidRPr="004938E7" w:rsidRDefault="00DD04A9" w:rsidP="004938E7">
      <w:pPr>
        <w:pStyle w:val="ListParagraph"/>
        <w:numPr>
          <w:ilvl w:val="0"/>
          <w:numId w:val="33"/>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4938E7">
        <w:rPr>
          <w:rFonts w:ascii="Times New Roman" w:hAnsi="Times New Roman" w:cs="Times New Roman"/>
          <w:sz w:val="20"/>
          <w:szCs w:val="20"/>
        </w:rPr>
        <w:t xml:space="preserve">Determine the recommended behavioural traits to be adopted by single parents to enable them to ameliorate these challenges. </w:t>
      </w:r>
    </w:p>
    <w:p w:rsidR="007D13EC" w:rsidRPr="004938E7" w:rsidRDefault="00DD04A9" w:rsidP="004938E7">
      <w:pPr>
        <w:pStyle w:val="ListParagraph"/>
        <w:numPr>
          <w:ilvl w:val="0"/>
          <w:numId w:val="33"/>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4938E7">
        <w:rPr>
          <w:rFonts w:ascii="Times New Roman" w:hAnsi="Times New Roman" w:cs="Times New Roman"/>
          <w:sz w:val="20"/>
          <w:szCs w:val="20"/>
        </w:rPr>
        <w:t xml:space="preserve">Identify the </w:t>
      </w:r>
      <w:r w:rsidRPr="004938E7">
        <w:rPr>
          <w:rFonts w:ascii="Times New Roman" w:eastAsia="Times New Roman" w:hAnsi="Times New Roman" w:cs="Times New Roman"/>
          <w:bCs/>
          <w:kern w:val="36"/>
          <w:sz w:val="20"/>
          <w:szCs w:val="20"/>
        </w:rPr>
        <w:t>educational implications of children under single parents</w:t>
      </w:r>
    </w:p>
    <w:p w:rsidR="007D13EC" w:rsidRPr="004938E7" w:rsidRDefault="00DD04A9" w:rsidP="004938E7">
      <w:pPr>
        <w:pStyle w:val="ListParagraph"/>
        <w:numPr>
          <w:ilvl w:val="0"/>
          <w:numId w:val="33"/>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4938E7">
        <w:rPr>
          <w:rFonts w:ascii="Times New Roman" w:hAnsi="Times New Roman" w:cs="Times New Roman"/>
          <w:sz w:val="20"/>
          <w:szCs w:val="20"/>
        </w:rPr>
        <w:t xml:space="preserve">Verify the counselling strategies that can address </w:t>
      </w:r>
      <w:r w:rsidRPr="004938E7">
        <w:rPr>
          <w:rFonts w:ascii="Times New Roman" w:eastAsia="Times New Roman" w:hAnsi="Times New Roman" w:cs="Times New Roman"/>
          <w:bCs/>
          <w:kern w:val="36"/>
          <w:sz w:val="20"/>
          <w:szCs w:val="20"/>
        </w:rPr>
        <w:t>the educational challenges of single parents’ children</w:t>
      </w:r>
    </w:p>
    <w:p w:rsidR="007D13EC" w:rsidRPr="004938E7" w:rsidRDefault="00DD04A9" w:rsidP="004938E7">
      <w:pPr>
        <w:pStyle w:val="ListParagraph"/>
        <w:numPr>
          <w:ilvl w:val="0"/>
          <w:numId w:val="33"/>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4938E7">
        <w:rPr>
          <w:rFonts w:ascii="Times New Roman" w:hAnsi="Times New Roman" w:cs="Times New Roman"/>
          <w:sz w:val="20"/>
          <w:szCs w:val="20"/>
        </w:rPr>
        <w:t xml:space="preserve">Securitize the significantly influence of gender on </w:t>
      </w:r>
      <w:r w:rsidRPr="004938E7">
        <w:rPr>
          <w:rFonts w:ascii="Times New Roman" w:eastAsia="Times New Roman" w:hAnsi="Times New Roman" w:cs="Times New Roman"/>
          <w:bCs/>
          <w:kern w:val="36"/>
          <w:sz w:val="20"/>
          <w:szCs w:val="20"/>
        </w:rPr>
        <w:t xml:space="preserve">the </w:t>
      </w:r>
      <w:r w:rsidRPr="004938E7">
        <w:rPr>
          <w:rFonts w:ascii="Times New Roman" w:hAnsi="Times New Roman" w:cs="Times New Roman"/>
          <w:sz w:val="20"/>
          <w:szCs w:val="20"/>
        </w:rPr>
        <w:t xml:space="preserve">counselling strategies to address </w:t>
      </w:r>
      <w:r w:rsidRPr="004938E7">
        <w:rPr>
          <w:rFonts w:ascii="Times New Roman" w:eastAsia="Times New Roman" w:hAnsi="Times New Roman" w:cs="Times New Roman"/>
          <w:bCs/>
          <w:kern w:val="36"/>
          <w:sz w:val="20"/>
          <w:szCs w:val="20"/>
        </w:rPr>
        <w:t>the educational challenges of single parents’ children.</w:t>
      </w:r>
    </w:p>
    <w:p w:rsidR="007D13EC" w:rsidRPr="004938E7" w:rsidRDefault="00DD04A9" w:rsidP="004938E7">
      <w:pPr>
        <w:pStyle w:val="ListParagraph"/>
        <w:numPr>
          <w:ilvl w:val="0"/>
          <w:numId w:val="33"/>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4938E7">
        <w:rPr>
          <w:rFonts w:ascii="Times New Roman" w:hAnsi="Times New Roman" w:cs="Times New Roman"/>
          <w:sz w:val="20"/>
          <w:szCs w:val="20"/>
        </w:rPr>
        <w:t xml:space="preserve">Appraise the significantly influence of </w:t>
      </w:r>
      <w:r w:rsidRPr="004938E7">
        <w:rPr>
          <w:rFonts w:ascii="Times New Roman" w:eastAsia="Times New Roman" w:hAnsi="Times New Roman" w:cs="Times New Roman"/>
          <w:bCs/>
          <w:kern w:val="36"/>
          <w:sz w:val="20"/>
          <w:szCs w:val="20"/>
        </w:rPr>
        <w:t xml:space="preserve">educational qualifications </w:t>
      </w:r>
      <w:r w:rsidRPr="004938E7">
        <w:rPr>
          <w:rFonts w:ascii="Times New Roman" w:hAnsi="Times New Roman" w:cs="Times New Roman"/>
          <w:sz w:val="20"/>
          <w:szCs w:val="20"/>
        </w:rPr>
        <w:t xml:space="preserve">of respondents on </w:t>
      </w:r>
      <w:r w:rsidRPr="004938E7">
        <w:rPr>
          <w:rFonts w:ascii="Times New Roman" w:eastAsia="Times New Roman" w:hAnsi="Times New Roman" w:cs="Times New Roman"/>
          <w:bCs/>
          <w:kern w:val="36"/>
          <w:sz w:val="20"/>
          <w:szCs w:val="20"/>
        </w:rPr>
        <w:t xml:space="preserve">the </w:t>
      </w:r>
      <w:r w:rsidRPr="004938E7">
        <w:rPr>
          <w:rFonts w:ascii="Times New Roman" w:hAnsi="Times New Roman" w:cs="Times New Roman"/>
          <w:sz w:val="20"/>
          <w:szCs w:val="20"/>
        </w:rPr>
        <w:t xml:space="preserve">counselling strategies to address </w:t>
      </w:r>
      <w:r w:rsidRPr="004938E7">
        <w:rPr>
          <w:rFonts w:ascii="Times New Roman" w:eastAsia="Times New Roman" w:hAnsi="Times New Roman" w:cs="Times New Roman"/>
          <w:bCs/>
          <w:kern w:val="36"/>
          <w:sz w:val="20"/>
          <w:szCs w:val="20"/>
        </w:rPr>
        <w:t>the educational challenges of single parents’ children.</w:t>
      </w:r>
    </w:p>
    <w:p w:rsidR="007D13EC" w:rsidRPr="004938E7" w:rsidRDefault="00DD04A9" w:rsidP="00C13488">
      <w:pPr>
        <w:spacing w:after="0" w:line="240" w:lineRule="auto"/>
        <w:ind w:leftChars="0" w:left="0" w:firstLineChars="0" w:firstLine="0"/>
        <w:jc w:val="both"/>
        <w:rPr>
          <w:rFonts w:ascii="Times New Roman" w:eastAsia="Times New Roman" w:hAnsi="Times New Roman" w:cs="Times New Roman"/>
          <w:b/>
          <w:bCs/>
          <w:sz w:val="24"/>
          <w:szCs w:val="24"/>
        </w:rPr>
      </w:pPr>
      <w:r w:rsidRPr="004938E7">
        <w:rPr>
          <w:rFonts w:ascii="Times New Roman" w:eastAsia="Times New Roman" w:hAnsi="Times New Roman" w:cs="Times New Roman"/>
          <w:b/>
          <w:bCs/>
          <w:sz w:val="24"/>
          <w:szCs w:val="24"/>
        </w:rPr>
        <w:lastRenderedPageBreak/>
        <w:t>Research Questions</w:t>
      </w:r>
    </w:p>
    <w:p w:rsidR="007D13EC" w:rsidRPr="004938E7" w:rsidRDefault="00DD04A9" w:rsidP="004938E7">
      <w:pPr>
        <w:pStyle w:val="NoSpacing"/>
        <w:numPr>
          <w:ilvl w:val="0"/>
          <w:numId w:val="31"/>
        </w:numPr>
        <w:jc w:val="both"/>
        <w:rPr>
          <w:rFonts w:ascii="Times New Roman" w:hAnsi="Times New Roman" w:cs="Times New Roman"/>
          <w:sz w:val="20"/>
          <w:szCs w:val="20"/>
        </w:rPr>
      </w:pPr>
      <w:r w:rsidRPr="004938E7">
        <w:rPr>
          <w:rFonts w:ascii="Times New Roman" w:hAnsi="Times New Roman" w:cs="Times New Roman"/>
          <w:sz w:val="20"/>
          <w:szCs w:val="20"/>
        </w:rPr>
        <w:t>What are the causes of single parent families in Kogi Local Government Area of Kogi State?</w:t>
      </w:r>
    </w:p>
    <w:p w:rsidR="007D13EC" w:rsidRPr="004938E7" w:rsidRDefault="00DD04A9" w:rsidP="004938E7">
      <w:pPr>
        <w:pStyle w:val="ListParagraph"/>
        <w:numPr>
          <w:ilvl w:val="0"/>
          <w:numId w:val="31"/>
        </w:numPr>
        <w:spacing w:after="0" w:line="240" w:lineRule="auto"/>
        <w:ind w:leftChars="0" w:firstLineChars="0"/>
        <w:jc w:val="both"/>
        <w:rPr>
          <w:rFonts w:ascii="Times New Roman" w:eastAsia="Times New Roman" w:hAnsi="Times New Roman" w:cs="Times New Roman"/>
          <w:sz w:val="20"/>
          <w:szCs w:val="20"/>
        </w:rPr>
      </w:pPr>
      <w:r w:rsidRPr="004938E7">
        <w:rPr>
          <w:rFonts w:ascii="Times New Roman" w:eastAsia="Times New Roman" w:hAnsi="Times New Roman" w:cs="Times New Roman"/>
          <w:bCs/>
          <w:sz w:val="20"/>
          <w:szCs w:val="20"/>
        </w:rPr>
        <w:t xml:space="preserve">What are the challenges of single parent families </w:t>
      </w:r>
      <w:r w:rsidRPr="004938E7">
        <w:rPr>
          <w:rFonts w:ascii="Times New Roman" w:hAnsi="Times New Roman" w:cs="Times New Roman"/>
          <w:sz w:val="20"/>
          <w:szCs w:val="20"/>
        </w:rPr>
        <w:t>in Kogi Local Government Area of Kogi State?</w:t>
      </w:r>
    </w:p>
    <w:p w:rsidR="007D13EC" w:rsidRPr="004938E7" w:rsidRDefault="00DD04A9" w:rsidP="004938E7">
      <w:pPr>
        <w:pStyle w:val="NoSpacing"/>
        <w:numPr>
          <w:ilvl w:val="0"/>
          <w:numId w:val="31"/>
        </w:numPr>
        <w:jc w:val="both"/>
        <w:rPr>
          <w:rFonts w:ascii="Times New Roman" w:hAnsi="Times New Roman" w:cs="Times New Roman"/>
          <w:bCs/>
          <w:sz w:val="20"/>
          <w:szCs w:val="20"/>
        </w:rPr>
      </w:pPr>
      <w:r w:rsidRPr="004938E7">
        <w:rPr>
          <w:rFonts w:ascii="Times New Roman" w:hAnsi="Times New Roman" w:cs="Times New Roman"/>
          <w:sz w:val="20"/>
          <w:szCs w:val="20"/>
        </w:rPr>
        <w:t>What are the recommended behavioural traits to be adopted by single parents to e</w:t>
      </w:r>
      <w:r w:rsidR="004938E7" w:rsidRPr="004938E7">
        <w:rPr>
          <w:rFonts w:ascii="Times New Roman" w:hAnsi="Times New Roman" w:cs="Times New Roman"/>
          <w:sz w:val="20"/>
          <w:szCs w:val="20"/>
        </w:rPr>
        <w:t xml:space="preserve">nable them to ameliorate their </w:t>
      </w:r>
      <w:r w:rsidR="005E4AEE" w:rsidRPr="004938E7">
        <w:rPr>
          <w:rFonts w:ascii="Times New Roman" w:hAnsi="Times New Roman" w:cs="Times New Roman"/>
          <w:sz w:val="20"/>
          <w:szCs w:val="20"/>
        </w:rPr>
        <w:t>Challenges</w:t>
      </w:r>
      <w:r w:rsidRPr="004938E7">
        <w:rPr>
          <w:rFonts w:ascii="Times New Roman" w:hAnsi="Times New Roman" w:cs="Times New Roman"/>
          <w:sz w:val="20"/>
          <w:szCs w:val="20"/>
        </w:rPr>
        <w:t>?</w:t>
      </w:r>
    </w:p>
    <w:p w:rsidR="007D13EC" w:rsidRPr="004938E7" w:rsidRDefault="00DD04A9" w:rsidP="004938E7">
      <w:pPr>
        <w:pStyle w:val="ListParagraph"/>
        <w:numPr>
          <w:ilvl w:val="0"/>
          <w:numId w:val="31"/>
        </w:numPr>
        <w:spacing w:after="0" w:line="240" w:lineRule="auto"/>
        <w:ind w:leftChars="0" w:firstLineChars="0"/>
        <w:jc w:val="both"/>
        <w:rPr>
          <w:rFonts w:ascii="Times New Roman" w:hAnsi="Times New Roman" w:cs="Times New Roman"/>
          <w:sz w:val="20"/>
          <w:szCs w:val="20"/>
        </w:rPr>
      </w:pPr>
      <w:r w:rsidRPr="004938E7">
        <w:rPr>
          <w:rFonts w:ascii="Times New Roman" w:hAnsi="Times New Roman" w:cs="Times New Roman"/>
          <w:sz w:val="20"/>
          <w:szCs w:val="20"/>
        </w:rPr>
        <w:t xml:space="preserve">What are the </w:t>
      </w:r>
      <w:r w:rsidRPr="004938E7">
        <w:rPr>
          <w:rFonts w:ascii="Times New Roman" w:eastAsia="Times New Roman" w:hAnsi="Times New Roman" w:cs="Times New Roman"/>
          <w:bCs/>
          <w:kern w:val="36"/>
          <w:sz w:val="20"/>
          <w:szCs w:val="20"/>
        </w:rPr>
        <w:t>educational implications of children under single parents?</w:t>
      </w:r>
    </w:p>
    <w:p w:rsidR="007D13EC" w:rsidRPr="004938E7" w:rsidRDefault="00DD04A9" w:rsidP="004938E7">
      <w:pPr>
        <w:pStyle w:val="ListParagraph"/>
        <w:numPr>
          <w:ilvl w:val="0"/>
          <w:numId w:val="31"/>
        </w:numPr>
        <w:spacing w:after="0" w:line="240" w:lineRule="auto"/>
        <w:ind w:leftChars="0" w:firstLineChars="0"/>
        <w:jc w:val="both"/>
        <w:rPr>
          <w:rFonts w:ascii="Times New Roman" w:hAnsi="Times New Roman" w:cs="Times New Roman"/>
          <w:sz w:val="20"/>
          <w:szCs w:val="20"/>
        </w:rPr>
      </w:pPr>
      <w:r w:rsidRPr="004938E7">
        <w:rPr>
          <w:rFonts w:ascii="Times New Roman" w:hAnsi="Times New Roman" w:cs="Times New Roman"/>
          <w:sz w:val="20"/>
          <w:szCs w:val="20"/>
        </w:rPr>
        <w:t xml:space="preserve">What are the counselling strategies that can address </w:t>
      </w:r>
      <w:r w:rsidRPr="004938E7">
        <w:rPr>
          <w:rFonts w:ascii="Times New Roman" w:eastAsia="Times New Roman" w:hAnsi="Times New Roman" w:cs="Times New Roman"/>
          <w:bCs/>
          <w:kern w:val="36"/>
          <w:sz w:val="20"/>
          <w:szCs w:val="20"/>
        </w:rPr>
        <w:t>the educational challenges of single parents’ children?</w:t>
      </w:r>
    </w:p>
    <w:p w:rsidR="007D13EC" w:rsidRPr="004938E7" w:rsidRDefault="00DD04A9" w:rsidP="004938E7">
      <w:pPr>
        <w:spacing w:after="0" w:line="240" w:lineRule="auto"/>
        <w:ind w:leftChars="0" w:left="0" w:firstLineChars="0" w:firstLine="0"/>
        <w:jc w:val="both"/>
        <w:rPr>
          <w:rFonts w:ascii="Times New Roman" w:hAnsi="Times New Roman" w:cs="Times New Roman"/>
          <w:b/>
          <w:sz w:val="24"/>
          <w:szCs w:val="24"/>
        </w:rPr>
      </w:pPr>
      <w:r w:rsidRPr="004938E7">
        <w:rPr>
          <w:rFonts w:ascii="Times New Roman" w:hAnsi="Times New Roman" w:cs="Times New Roman"/>
          <w:b/>
          <w:sz w:val="24"/>
          <w:szCs w:val="24"/>
        </w:rPr>
        <w:t>Hypotheses</w:t>
      </w:r>
    </w:p>
    <w:p w:rsidR="007D13EC" w:rsidRPr="004938E7" w:rsidRDefault="00DD04A9" w:rsidP="004938E7">
      <w:pPr>
        <w:pStyle w:val="ListParagraph"/>
        <w:numPr>
          <w:ilvl w:val="0"/>
          <w:numId w:val="32"/>
        </w:numPr>
        <w:spacing w:after="0" w:line="240" w:lineRule="auto"/>
        <w:ind w:leftChars="0" w:firstLineChars="0"/>
        <w:jc w:val="both"/>
        <w:rPr>
          <w:rFonts w:ascii="Times New Roman" w:eastAsia="Times New Roman" w:hAnsi="Times New Roman" w:cs="Times New Roman"/>
          <w:bCs/>
          <w:kern w:val="36"/>
          <w:sz w:val="20"/>
          <w:szCs w:val="20"/>
        </w:rPr>
      </w:pPr>
      <w:r w:rsidRPr="004938E7">
        <w:rPr>
          <w:rFonts w:ascii="Times New Roman" w:hAnsi="Times New Roman" w:cs="Times New Roman"/>
          <w:sz w:val="20"/>
          <w:szCs w:val="20"/>
        </w:rPr>
        <w:t>H</w:t>
      </w:r>
      <w:r w:rsidRPr="004938E7">
        <w:rPr>
          <w:rFonts w:ascii="Times New Roman" w:hAnsi="Times New Roman" w:cs="Times New Roman"/>
          <w:sz w:val="20"/>
          <w:szCs w:val="20"/>
          <w:vertAlign w:val="subscript"/>
        </w:rPr>
        <w:t>1</w:t>
      </w:r>
      <w:r w:rsidRPr="004938E7">
        <w:rPr>
          <w:rFonts w:ascii="Times New Roman" w:hAnsi="Times New Roman" w:cs="Times New Roman"/>
          <w:sz w:val="20"/>
          <w:szCs w:val="20"/>
        </w:rPr>
        <w:t xml:space="preserve">: Gender does not significantly influence </w:t>
      </w:r>
      <w:r w:rsidRPr="004938E7">
        <w:rPr>
          <w:rFonts w:ascii="Times New Roman" w:eastAsia="Times New Roman" w:hAnsi="Times New Roman" w:cs="Times New Roman"/>
          <w:bCs/>
          <w:kern w:val="36"/>
          <w:sz w:val="20"/>
          <w:szCs w:val="20"/>
        </w:rPr>
        <w:t xml:space="preserve">the </w:t>
      </w:r>
      <w:r w:rsidRPr="004938E7">
        <w:rPr>
          <w:rFonts w:ascii="Times New Roman" w:hAnsi="Times New Roman" w:cs="Times New Roman"/>
          <w:sz w:val="20"/>
          <w:szCs w:val="20"/>
        </w:rPr>
        <w:t xml:space="preserve">counselling strategies that can address </w:t>
      </w:r>
      <w:r w:rsidRPr="004938E7">
        <w:rPr>
          <w:rFonts w:ascii="Times New Roman" w:eastAsia="Times New Roman" w:hAnsi="Times New Roman" w:cs="Times New Roman"/>
          <w:bCs/>
          <w:kern w:val="36"/>
          <w:sz w:val="20"/>
          <w:szCs w:val="20"/>
        </w:rPr>
        <w:t>the educational challenges of single parents’ children.</w:t>
      </w:r>
    </w:p>
    <w:p w:rsidR="007D13EC" w:rsidRPr="004938E7" w:rsidRDefault="00DD04A9" w:rsidP="004938E7">
      <w:pPr>
        <w:pStyle w:val="ListParagraph"/>
        <w:numPr>
          <w:ilvl w:val="0"/>
          <w:numId w:val="32"/>
        </w:numPr>
        <w:spacing w:after="0" w:line="240" w:lineRule="auto"/>
        <w:ind w:leftChars="0" w:firstLineChars="0"/>
        <w:jc w:val="both"/>
        <w:rPr>
          <w:rFonts w:ascii="Times New Roman" w:eastAsia="Times New Roman" w:hAnsi="Times New Roman" w:cs="Times New Roman"/>
          <w:bCs/>
          <w:kern w:val="36"/>
          <w:sz w:val="20"/>
          <w:szCs w:val="20"/>
        </w:rPr>
      </w:pPr>
      <w:r w:rsidRPr="004938E7">
        <w:rPr>
          <w:rFonts w:ascii="Times New Roman" w:hAnsi="Times New Roman" w:cs="Times New Roman"/>
          <w:sz w:val="20"/>
          <w:szCs w:val="20"/>
        </w:rPr>
        <w:t>H</w:t>
      </w:r>
      <w:r w:rsidRPr="004938E7">
        <w:rPr>
          <w:rFonts w:ascii="Times New Roman" w:hAnsi="Times New Roman" w:cs="Times New Roman"/>
          <w:sz w:val="20"/>
          <w:szCs w:val="20"/>
          <w:vertAlign w:val="subscript"/>
        </w:rPr>
        <w:t>1</w:t>
      </w:r>
      <w:r w:rsidRPr="004938E7">
        <w:rPr>
          <w:rFonts w:ascii="Times New Roman" w:hAnsi="Times New Roman" w:cs="Times New Roman"/>
          <w:sz w:val="20"/>
          <w:szCs w:val="20"/>
        </w:rPr>
        <w:t>:</w:t>
      </w:r>
      <w:r w:rsidRPr="004938E7">
        <w:rPr>
          <w:rFonts w:ascii="Times New Roman" w:eastAsia="Times New Roman" w:hAnsi="Times New Roman" w:cs="Times New Roman"/>
          <w:bCs/>
          <w:kern w:val="36"/>
          <w:sz w:val="20"/>
          <w:szCs w:val="20"/>
        </w:rPr>
        <w:t xml:space="preserve"> Educational qualifications </w:t>
      </w:r>
      <w:r w:rsidRPr="004938E7">
        <w:rPr>
          <w:rFonts w:ascii="Times New Roman" w:hAnsi="Times New Roman" w:cs="Times New Roman"/>
          <w:sz w:val="20"/>
          <w:szCs w:val="20"/>
        </w:rPr>
        <w:t xml:space="preserve">of respondents </w:t>
      </w:r>
      <w:r w:rsidRPr="004938E7">
        <w:rPr>
          <w:rFonts w:ascii="Times New Roman" w:eastAsia="Times New Roman" w:hAnsi="Times New Roman" w:cs="Times New Roman"/>
          <w:bCs/>
          <w:kern w:val="36"/>
          <w:sz w:val="20"/>
          <w:szCs w:val="20"/>
        </w:rPr>
        <w:t>do</w:t>
      </w:r>
      <w:r w:rsidRPr="004938E7">
        <w:rPr>
          <w:rFonts w:ascii="Times New Roman" w:hAnsi="Times New Roman" w:cs="Times New Roman"/>
          <w:sz w:val="20"/>
          <w:szCs w:val="20"/>
        </w:rPr>
        <w:t xml:space="preserve"> not significantly influence </w:t>
      </w:r>
      <w:r w:rsidRPr="004938E7">
        <w:rPr>
          <w:rFonts w:ascii="Times New Roman" w:eastAsia="Times New Roman" w:hAnsi="Times New Roman" w:cs="Times New Roman"/>
          <w:bCs/>
          <w:kern w:val="36"/>
          <w:sz w:val="20"/>
          <w:szCs w:val="20"/>
        </w:rPr>
        <w:t xml:space="preserve">the </w:t>
      </w:r>
      <w:r w:rsidRPr="004938E7">
        <w:rPr>
          <w:rFonts w:ascii="Times New Roman" w:hAnsi="Times New Roman" w:cs="Times New Roman"/>
          <w:sz w:val="20"/>
          <w:szCs w:val="20"/>
        </w:rPr>
        <w:t xml:space="preserve">counselling strategies that can address </w:t>
      </w:r>
      <w:r w:rsidRPr="004938E7">
        <w:rPr>
          <w:rFonts w:ascii="Times New Roman" w:eastAsia="Times New Roman" w:hAnsi="Times New Roman" w:cs="Times New Roman"/>
          <w:bCs/>
          <w:kern w:val="36"/>
          <w:sz w:val="20"/>
          <w:szCs w:val="20"/>
        </w:rPr>
        <w:t>the educational challenges of single parents’ children.</w:t>
      </w:r>
    </w:p>
    <w:p w:rsidR="007D13EC" w:rsidRPr="004938E7" w:rsidRDefault="00DD04A9" w:rsidP="004938E7">
      <w:pPr>
        <w:pStyle w:val="NoSpacing"/>
        <w:spacing w:before="240"/>
        <w:jc w:val="both"/>
        <w:rPr>
          <w:rFonts w:ascii="Times New Roman" w:hAnsi="Times New Roman" w:cs="Times New Roman"/>
          <w:b/>
          <w:sz w:val="24"/>
          <w:szCs w:val="24"/>
        </w:rPr>
      </w:pPr>
      <w:r w:rsidRPr="004938E7">
        <w:rPr>
          <w:rFonts w:ascii="Times New Roman" w:hAnsi="Times New Roman" w:cs="Times New Roman"/>
          <w:b/>
          <w:sz w:val="24"/>
          <w:szCs w:val="24"/>
        </w:rPr>
        <w:t xml:space="preserve">Methodology </w:t>
      </w:r>
    </w:p>
    <w:p w:rsidR="007D13EC" w:rsidRPr="005E4AEE" w:rsidRDefault="00DD04A9" w:rsidP="004938E7">
      <w:pPr>
        <w:spacing w:after="0" w:line="240" w:lineRule="auto"/>
        <w:ind w:leftChars="0" w:left="0" w:firstLineChars="0" w:firstLine="720"/>
        <w:jc w:val="both"/>
        <w:rPr>
          <w:rFonts w:ascii="Times New Roman" w:hAnsi="Times New Roman" w:cs="Times New Roman"/>
          <w:sz w:val="20"/>
          <w:szCs w:val="20"/>
        </w:rPr>
      </w:pPr>
      <w:r w:rsidRPr="005E4AEE">
        <w:rPr>
          <w:rFonts w:ascii="Times New Roman" w:hAnsi="Times New Roman" w:cs="Times New Roman"/>
          <w:sz w:val="20"/>
          <w:szCs w:val="20"/>
        </w:rPr>
        <w:t xml:space="preserve">The research design adopted for this study was descriptive survey design. The researcher opined that descriptive survey is best for this research work because it provides summaries about the sample and describes the basic features of the data in the study. The population of the study consists of all teachers in public secondary schools in Kogi Local Government Area of Kogi State during the 2023 / 2024 academic session. A total of 210 out of 400 public secondary schools teachers constituted the sample size for this study. Random samplings method was used to select 15 public secondary schools out of the available 16 were purposively sampled. Purposive sampling technique was employed in choosing 14 teachers from each school thereby constituting a total sample of 210 for the study (male 65 and female 115). This sample size is adequate because according to representative of the population and the findings from a study of that sample can be generalized for the population. Asika (1991) 10% element selected randomly from a population is to all intents and purposes deemed to be </w:t>
      </w:r>
    </w:p>
    <w:p w:rsidR="007D13EC" w:rsidRPr="004938E7" w:rsidRDefault="00DD04A9" w:rsidP="004938E7">
      <w:pPr>
        <w:pStyle w:val="Body"/>
        <w:spacing w:before="240" w:after="0" w:line="240" w:lineRule="auto"/>
        <w:ind w:left="0" w:right="0" w:firstLine="0"/>
        <w:jc w:val="both"/>
        <w:rPr>
          <w:rFonts w:cs="Times New Roman"/>
          <w:b/>
        </w:rPr>
      </w:pPr>
      <w:r w:rsidRPr="004938E7">
        <w:rPr>
          <w:rFonts w:cs="Times New Roman"/>
          <w:b/>
        </w:rPr>
        <w:t>Results</w:t>
      </w:r>
    </w:p>
    <w:p w:rsidR="004938E7" w:rsidRDefault="00DD04A9" w:rsidP="00C13488">
      <w:pPr>
        <w:pStyle w:val="NoSpacing"/>
        <w:jc w:val="both"/>
        <w:rPr>
          <w:rFonts w:ascii="Times New Roman" w:hAnsi="Times New Roman" w:cs="Times New Roman"/>
          <w:sz w:val="20"/>
          <w:szCs w:val="20"/>
        </w:rPr>
      </w:pPr>
      <w:r w:rsidRPr="004938E7">
        <w:rPr>
          <w:rFonts w:ascii="Times New Roman" w:hAnsi="Times New Roman" w:cs="Times New Roman"/>
          <w:b/>
          <w:bCs/>
          <w:sz w:val="20"/>
          <w:szCs w:val="20"/>
        </w:rPr>
        <w:t>Research Question 1:</w:t>
      </w:r>
    </w:p>
    <w:p w:rsidR="007D13EC" w:rsidRPr="005E4AEE" w:rsidRDefault="00DD04A9" w:rsidP="00C13488">
      <w:pPr>
        <w:pStyle w:val="NoSpacing"/>
        <w:jc w:val="both"/>
        <w:rPr>
          <w:rFonts w:ascii="Times New Roman" w:hAnsi="Times New Roman" w:cs="Times New Roman"/>
          <w:sz w:val="20"/>
          <w:szCs w:val="20"/>
        </w:rPr>
      </w:pPr>
      <w:r w:rsidRPr="005E4AEE">
        <w:rPr>
          <w:rFonts w:ascii="Times New Roman" w:hAnsi="Times New Roman" w:cs="Times New Roman"/>
          <w:sz w:val="20"/>
          <w:szCs w:val="20"/>
        </w:rPr>
        <w:t>What are the causes of single parenting in Kogi Local Government Area of Kogi State?</w:t>
      </w:r>
    </w:p>
    <w:p w:rsidR="007D13EC" w:rsidRPr="005E4AEE" w:rsidRDefault="00DD04A9" w:rsidP="004938E7">
      <w:pPr>
        <w:pStyle w:val="NoSpacing"/>
        <w:spacing w:before="240"/>
        <w:rPr>
          <w:rFonts w:ascii="Times New Roman" w:hAnsi="Times New Roman" w:cs="Times New Roman"/>
          <w:b/>
          <w:sz w:val="20"/>
          <w:szCs w:val="20"/>
        </w:rPr>
      </w:pPr>
      <w:r w:rsidRPr="005E4AEE">
        <w:rPr>
          <w:rFonts w:ascii="Times New Roman" w:hAnsi="Times New Roman" w:cs="Times New Roman"/>
          <w:b/>
          <w:sz w:val="20"/>
          <w:szCs w:val="20"/>
        </w:rPr>
        <w:t xml:space="preserve">Table 1: Descriptive Statistics on the causes of single parenting. </w:t>
      </w:r>
    </w:p>
    <w:tbl>
      <w:tblPr>
        <w:tblW w:w="9180" w:type="dxa"/>
        <w:tblInd w:w="20"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540"/>
        <w:gridCol w:w="4770"/>
        <w:gridCol w:w="630"/>
        <w:gridCol w:w="720"/>
        <w:gridCol w:w="720"/>
        <w:gridCol w:w="900"/>
        <w:gridCol w:w="900"/>
      </w:tblGrid>
      <w:tr w:rsidR="007D13EC" w:rsidRPr="005E4AEE">
        <w:trPr>
          <w:cantSplit/>
        </w:trPr>
        <w:tc>
          <w:tcPr>
            <w:tcW w:w="540" w:type="dxa"/>
            <w:tcBorders>
              <w:top w:val="single" w:sz="4" w:space="0" w:color="auto"/>
              <w:bottom w:val="single" w:sz="4" w:space="0" w:color="auto"/>
            </w:tcBorders>
            <w:shd w:val="clear" w:color="auto" w:fill="FFFFFF"/>
            <w:vAlign w:val="center"/>
          </w:tcPr>
          <w:p w:rsidR="007D13EC" w:rsidRPr="005E4AEE" w:rsidRDefault="00DD04A9" w:rsidP="004938E7">
            <w:pPr>
              <w:pStyle w:val="NoSpacing"/>
              <w:jc w:val="both"/>
              <w:rPr>
                <w:rFonts w:ascii="Times New Roman" w:hAnsi="Times New Roman" w:cs="Times New Roman"/>
                <w:b/>
                <w:sz w:val="20"/>
                <w:szCs w:val="20"/>
              </w:rPr>
            </w:pPr>
            <w:r w:rsidRPr="005E4AEE">
              <w:rPr>
                <w:rFonts w:ascii="Times New Roman" w:hAnsi="Times New Roman" w:cs="Times New Roman"/>
                <w:b/>
                <w:sz w:val="20"/>
                <w:szCs w:val="20"/>
              </w:rPr>
              <w:t>S/N</w:t>
            </w:r>
          </w:p>
        </w:tc>
        <w:tc>
          <w:tcPr>
            <w:tcW w:w="4770" w:type="dxa"/>
            <w:tcBorders>
              <w:top w:val="single" w:sz="4" w:space="0" w:color="auto"/>
              <w:bottom w:val="single" w:sz="4" w:space="0" w:color="auto"/>
            </w:tcBorders>
            <w:shd w:val="clear" w:color="auto" w:fill="FFFFFF"/>
            <w:vAlign w:val="center"/>
          </w:tcPr>
          <w:p w:rsidR="007D13EC" w:rsidRPr="005E4AEE" w:rsidRDefault="00DD04A9" w:rsidP="004938E7">
            <w:pPr>
              <w:pStyle w:val="NoSpacing"/>
              <w:jc w:val="both"/>
              <w:rPr>
                <w:rFonts w:ascii="Times New Roman" w:eastAsia="Times New Roman" w:hAnsi="Times New Roman" w:cs="Times New Roman"/>
                <w:b/>
                <w:sz w:val="20"/>
                <w:szCs w:val="20"/>
              </w:rPr>
            </w:pPr>
            <w:r w:rsidRPr="005E4AEE">
              <w:rPr>
                <w:rFonts w:ascii="Times New Roman" w:hAnsi="Times New Roman" w:cs="Times New Roman"/>
                <w:b/>
                <w:sz w:val="20"/>
                <w:szCs w:val="20"/>
              </w:rPr>
              <w:t>Causes of single parenting:</w:t>
            </w:r>
          </w:p>
        </w:tc>
        <w:tc>
          <w:tcPr>
            <w:tcW w:w="630" w:type="dxa"/>
            <w:tcBorders>
              <w:top w:val="single" w:sz="4" w:space="0" w:color="auto"/>
              <w:bottom w:val="single" w:sz="4" w:space="0" w:color="auto"/>
            </w:tcBorders>
            <w:shd w:val="clear" w:color="auto" w:fill="FFFFFF"/>
            <w:vAlign w:val="center"/>
          </w:tcPr>
          <w:p w:rsidR="007D13EC" w:rsidRPr="005E4AEE" w:rsidRDefault="00DD04A9" w:rsidP="004938E7">
            <w:pPr>
              <w:pStyle w:val="NoSpacing"/>
              <w:jc w:val="both"/>
              <w:rPr>
                <w:rFonts w:ascii="Times New Roman" w:hAnsi="Times New Roman" w:cs="Times New Roman"/>
                <w:b/>
                <w:sz w:val="20"/>
                <w:szCs w:val="20"/>
              </w:rPr>
            </w:pPr>
            <w:r w:rsidRPr="005E4AEE">
              <w:rPr>
                <w:rFonts w:ascii="Times New Roman" w:hAnsi="Times New Roman" w:cs="Times New Roman"/>
                <w:b/>
                <w:sz w:val="20"/>
                <w:szCs w:val="20"/>
              </w:rPr>
              <w:t>N</w:t>
            </w:r>
          </w:p>
        </w:tc>
        <w:tc>
          <w:tcPr>
            <w:tcW w:w="720" w:type="dxa"/>
            <w:tcBorders>
              <w:top w:val="single" w:sz="4" w:space="0" w:color="auto"/>
              <w:bottom w:val="single" w:sz="4" w:space="0" w:color="auto"/>
            </w:tcBorders>
            <w:shd w:val="clear" w:color="auto" w:fill="FFFFFF"/>
            <w:vAlign w:val="center"/>
          </w:tcPr>
          <w:p w:rsidR="007D13EC" w:rsidRPr="005E4AEE" w:rsidRDefault="00DD04A9" w:rsidP="004938E7">
            <w:pPr>
              <w:pStyle w:val="NoSpacing"/>
              <w:jc w:val="both"/>
              <w:rPr>
                <w:rFonts w:ascii="Times New Roman" w:hAnsi="Times New Roman" w:cs="Times New Roman"/>
                <w:b/>
                <w:sz w:val="20"/>
                <w:szCs w:val="20"/>
              </w:rPr>
            </w:pPr>
            <w:r w:rsidRPr="005E4AEE">
              <w:rPr>
                <w:rFonts w:ascii="Times New Roman" w:hAnsi="Times New Roman" w:cs="Times New Roman"/>
                <w:b/>
                <w:sz w:val="20"/>
                <w:szCs w:val="20"/>
              </w:rPr>
              <w:t>Sum</w:t>
            </w:r>
          </w:p>
        </w:tc>
        <w:tc>
          <w:tcPr>
            <w:tcW w:w="720" w:type="dxa"/>
            <w:tcBorders>
              <w:top w:val="single" w:sz="4" w:space="0" w:color="auto"/>
              <w:bottom w:val="single" w:sz="4" w:space="0" w:color="auto"/>
            </w:tcBorders>
            <w:shd w:val="clear" w:color="auto" w:fill="FFFFFF"/>
            <w:vAlign w:val="center"/>
          </w:tcPr>
          <w:p w:rsidR="007D13EC" w:rsidRPr="005E4AEE" w:rsidRDefault="00DD04A9" w:rsidP="004938E7">
            <w:pPr>
              <w:pStyle w:val="NoSpacing"/>
              <w:jc w:val="both"/>
              <w:rPr>
                <w:rFonts w:ascii="Times New Roman" w:hAnsi="Times New Roman" w:cs="Times New Roman"/>
                <w:b/>
                <w:sz w:val="20"/>
                <w:szCs w:val="20"/>
              </w:rPr>
            </w:pPr>
            <w:r w:rsidRPr="005E4AEE">
              <w:rPr>
                <w:rFonts w:ascii="Times New Roman" w:hAnsi="Times New Roman" w:cs="Times New Roman"/>
                <w:b/>
                <w:sz w:val="20"/>
                <w:szCs w:val="20"/>
              </w:rPr>
              <w:t>Mean</w:t>
            </w:r>
          </w:p>
        </w:tc>
        <w:tc>
          <w:tcPr>
            <w:tcW w:w="900" w:type="dxa"/>
            <w:tcBorders>
              <w:top w:val="single" w:sz="4" w:space="0" w:color="auto"/>
              <w:bottom w:val="single" w:sz="4" w:space="0" w:color="auto"/>
            </w:tcBorders>
            <w:shd w:val="clear" w:color="auto" w:fill="FFFFFF"/>
            <w:vAlign w:val="center"/>
          </w:tcPr>
          <w:p w:rsidR="007D13EC" w:rsidRPr="005E4AEE" w:rsidRDefault="00DD04A9" w:rsidP="004938E7">
            <w:pPr>
              <w:pStyle w:val="NoSpacing"/>
              <w:jc w:val="both"/>
              <w:rPr>
                <w:rFonts w:ascii="Times New Roman" w:hAnsi="Times New Roman" w:cs="Times New Roman"/>
                <w:b/>
                <w:sz w:val="20"/>
                <w:szCs w:val="20"/>
              </w:rPr>
            </w:pPr>
            <w:r w:rsidRPr="005E4AEE">
              <w:rPr>
                <w:rFonts w:ascii="Times New Roman" w:hAnsi="Times New Roman" w:cs="Times New Roman"/>
                <w:b/>
                <w:sz w:val="20"/>
                <w:szCs w:val="20"/>
              </w:rPr>
              <w:t>Std. Deviation</w:t>
            </w:r>
          </w:p>
        </w:tc>
        <w:tc>
          <w:tcPr>
            <w:tcW w:w="900" w:type="dxa"/>
            <w:tcBorders>
              <w:top w:val="single" w:sz="4" w:space="0" w:color="auto"/>
              <w:bottom w:val="single" w:sz="4" w:space="0" w:color="auto"/>
            </w:tcBorders>
            <w:shd w:val="clear" w:color="auto" w:fill="FFFFFF"/>
            <w:vAlign w:val="center"/>
          </w:tcPr>
          <w:p w:rsidR="007D13EC" w:rsidRPr="005E4AEE" w:rsidRDefault="00DD04A9" w:rsidP="004938E7">
            <w:pPr>
              <w:pStyle w:val="NoSpacing"/>
              <w:jc w:val="both"/>
              <w:rPr>
                <w:rFonts w:ascii="Times New Roman" w:hAnsi="Times New Roman" w:cs="Times New Roman"/>
                <w:b/>
                <w:sz w:val="20"/>
                <w:szCs w:val="20"/>
              </w:rPr>
            </w:pPr>
            <w:r w:rsidRPr="005E4AEE">
              <w:rPr>
                <w:rFonts w:ascii="Times New Roman" w:hAnsi="Times New Roman" w:cs="Times New Roman"/>
                <w:b/>
                <w:sz w:val="20"/>
                <w:szCs w:val="20"/>
              </w:rPr>
              <w:t>Remark</w:t>
            </w:r>
          </w:p>
        </w:tc>
      </w:tr>
      <w:tr w:rsidR="007D13EC" w:rsidRPr="005E4AEE">
        <w:trPr>
          <w:cantSplit/>
        </w:trPr>
        <w:tc>
          <w:tcPr>
            <w:tcW w:w="540"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Q1</w:t>
            </w:r>
          </w:p>
        </w:tc>
        <w:tc>
          <w:tcPr>
            <w:tcW w:w="4770" w:type="dxa"/>
            <w:tcBorders>
              <w:top w:val="single" w:sz="4" w:space="0" w:color="auto"/>
            </w:tcBorders>
            <w:shd w:val="clear" w:color="auto" w:fill="FFFFFF"/>
          </w:tcPr>
          <w:p w:rsidR="007D13EC" w:rsidRPr="005E4AEE" w:rsidRDefault="00DD04A9" w:rsidP="00C13488">
            <w:pPr>
              <w:pStyle w:val="NoSpacing"/>
              <w:rPr>
                <w:rFonts w:ascii="Times New Roman" w:eastAsia="Times New Roman" w:hAnsi="Times New Roman" w:cs="Times New Roman"/>
                <w:sz w:val="20"/>
                <w:szCs w:val="20"/>
              </w:rPr>
            </w:pPr>
            <w:r w:rsidRPr="005E4AEE">
              <w:rPr>
                <w:rFonts w:ascii="Times New Roman" w:hAnsi="Times New Roman" w:cs="Times New Roman"/>
                <w:sz w:val="20"/>
                <w:szCs w:val="20"/>
              </w:rPr>
              <w:t>Divorce</w:t>
            </w:r>
          </w:p>
        </w:tc>
        <w:tc>
          <w:tcPr>
            <w:tcW w:w="630"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543.00</w:t>
            </w:r>
          </w:p>
        </w:tc>
        <w:tc>
          <w:tcPr>
            <w:tcW w:w="720"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3.0167</w:t>
            </w:r>
          </w:p>
        </w:tc>
        <w:tc>
          <w:tcPr>
            <w:tcW w:w="900"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.46647</w:t>
            </w:r>
          </w:p>
        </w:tc>
        <w:tc>
          <w:tcPr>
            <w:tcW w:w="900"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Accepted</w:t>
            </w:r>
          </w:p>
        </w:tc>
      </w:tr>
      <w:tr w:rsidR="007D13EC" w:rsidRPr="005E4AEE">
        <w:trPr>
          <w:cantSplit/>
        </w:trPr>
        <w:tc>
          <w:tcPr>
            <w:tcW w:w="54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Q2</w:t>
            </w:r>
          </w:p>
        </w:tc>
        <w:tc>
          <w:tcPr>
            <w:tcW w:w="4770" w:type="dxa"/>
            <w:shd w:val="clear" w:color="auto" w:fill="FFFFFF"/>
          </w:tcPr>
          <w:p w:rsidR="007D13EC" w:rsidRPr="005E4AEE" w:rsidRDefault="00DD04A9" w:rsidP="00C13488">
            <w:pPr>
              <w:pStyle w:val="NoSpacing"/>
              <w:rPr>
                <w:rFonts w:ascii="Times New Roman" w:eastAsia="Times New Roman" w:hAnsi="Times New Roman" w:cs="Times New Roman"/>
                <w:sz w:val="20"/>
                <w:szCs w:val="20"/>
              </w:rPr>
            </w:pPr>
            <w:r w:rsidRPr="005E4AEE">
              <w:rPr>
                <w:rFonts w:ascii="Times New Roman" w:hAnsi="Times New Roman" w:cs="Times New Roman"/>
                <w:sz w:val="20"/>
                <w:szCs w:val="20"/>
              </w:rPr>
              <w:t>Separation</w:t>
            </w:r>
          </w:p>
        </w:tc>
        <w:tc>
          <w:tcPr>
            <w:tcW w:w="63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551.00</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3.0611</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.43792</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Accepted</w:t>
            </w:r>
          </w:p>
        </w:tc>
      </w:tr>
      <w:tr w:rsidR="007D13EC" w:rsidRPr="005E4AEE">
        <w:trPr>
          <w:cantSplit/>
        </w:trPr>
        <w:tc>
          <w:tcPr>
            <w:tcW w:w="54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Q3</w:t>
            </w:r>
          </w:p>
        </w:tc>
        <w:tc>
          <w:tcPr>
            <w:tcW w:w="4770" w:type="dxa"/>
            <w:shd w:val="clear" w:color="auto" w:fill="FFFFFF"/>
          </w:tcPr>
          <w:p w:rsidR="007D13EC" w:rsidRPr="005E4AEE" w:rsidRDefault="00DD04A9" w:rsidP="00C13488">
            <w:pPr>
              <w:pStyle w:val="NoSpacing"/>
              <w:rPr>
                <w:rFonts w:ascii="Times New Roman" w:eastAsia="Times New Roman" w:hAnsi="Times New Roman" w:cs="Times New Roman"/>
                <w:sz w:val="20"/>
                <w:szCs w:val="20"/>
              </w:rPr>
            </w:pPr>
            <w:r w:rsidRPr="005E4AEE">
              <w:rPr>
                <w:rFonts w:ascii="Times New Roman" w:hAnsi="Times New Roman" w:cs="Times New Roman"/>
                <w:sz w:val="20"/>
                <w:szCs w:val="20"/>
              </w:rPr>
              <w:t>Death of parent</w:t>
            </w:r>
          </w:p>
        </w:tc>
        <w:tc>
          <w:tcPr>
            <w:tcW w:w="63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544.00</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3.0222</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.48388</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Accepted</w:t>
            </w:r>
          </w:p>
        </w:tc>
      </w:tr>
      <w:tr w:rsidR="007D13EC" w:rsidRPr="005E4AEE">
        <w:trPr>
          <w:cantSplit/>
        </w:trPr>
        <w:tc>
          <w:tcPr>
            <w:tcW w:w="54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Q4</w:t>
            </w:r>
          </w:p>
        </w:tc>
        <w:tc>
          <w:tcPr>
            <w:tcW w:w="4770" w:type="dxa"/>
            <w:shd w:val="clear" w:color="auto" w:fill="FFFFFF"/>
          </w:tcPr>
          <w:p w:rsidR="007D13EC" w:rsidRPr="005E4AEE" w:rsidRDefault="00DD04A9" w:rsidP="00C13488">
            <w:pPr>
              <w:pStyle w:val="NoSpacing"/>
              <w:rPr>
                <w:rFonts w:ascii="Times New Roman" w:eastAsia="Times New Roman" w:hAnsi="Times New Roman" w:cs="Times New Roman"/>
                <w:sz w:val="20"/>
                <w:szCs w:val="20"/>
              </w:rPr>
            </w:pPr>
            <w:r w:rsidRPr="005E4AEE">
              <w:rPr>
                <w:rFonts w:ascii="Times New Roman" w:hAnsi="Times New Roman" w:cs="Times New Roman"/>
                <w:sz w:val="20"/>
                <w:szCs w:val="20"/>
              </w:rPr>
              <w:t>Wrong choice of Partners</w:t>
            </w:r>
          </w:p>
        </w:tc>
        <w:tc>
          <w:tcPr>
            <w:tcW w:w="63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548.00</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3.0444</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.43354</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Accepted</w:t>
            </w:r>
          </w:p>
        </w:tc>
      </w:tr>
      <w:tr w:rsidR="007D13EC" w:rsidRPr="005E4AEE">
        <w:trPr>
          <w:cantSplit/>
        </w:trPr>
        <w:tc>
          <w:tcPr>
            <w:tcW w:w="54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Q5</w:t>
            </w:r>
          </w:p>
        </w:tc>
        <w:tc>
          <w:tcPr>
            <w:tcW w:w="4770" w:type="dxa"/>
            <w:shd w:val="clear" w:color="auto" w:fill="FFFFFF"/>
          </w:tcPr>
          <w:p w:rsidR="007D13EC" w:rsidRPr="005E4AEE" w:rsidRDefault="00DD04A9" w:rsidP="00C13488">
            <w:pPr>
              <w:pStyle w:val="NoSpacing"/>
              <w:rPr>
                <w:rFonts w:ascii="Times New Roman" w:eastAsia="Times New Roman" w:hAnsi="Times New Roman" w:cs="Times New Roman"/>
                <w:sz w:val="20"/>
                <w:szCs w:val="20"/>
              </w:rPr>
            </w:pPr>
            <w:r w:rsidRPr="005E4AEE">
              <w:rPr>
                <w:rFonts w:ascii="Times New Roman" w:hAnsi="Times New Roman" w:cs="Times New Roman"/>
                <w:sz w:val="20"/>
                <w:szCs w:val="20"/>
              </w:rPr>
              <w:t>Lack of trust and suspicion</w:t>
            </w:r>
          </w:p>
        </w:tc>
        <w:tc>
          <w:tcPr>
            <w:tcW w:w="63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552.00</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3.0667</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.41749</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Accepted</w:t>
            </w:r>
          </w:p>
        </w:tc>
      </w:tr>
      <w:tr w:rsidR="007D13EC" w:rsidRPr="005E4AEE">
        <w:trPr>
          <w:cantSplit/>
        </w:trPr>
        <w:tc>
          <w:tcPr>
            <w:tcW w:w="54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Q6</w:t>
            </w:r>
          </w:p>
        </w:tc>
        <w:tc>
          <w:tcPr>
            <w:tcW w:w="4770" w:type="dxa"/>
            <w:shd w:val="clear" w:color="auto" w:fill="FFFFFF"/>
          </w:tcPr>
          <w:p w:rsidR="007D13EC" w:rsidRPr="005E4AEE" w:rsidRDefault="00DD04A9" w:rsidP="00C13488">
            <w:pPr>
              <w:pStyle w:val="NoSpacing"/>
              <w:rPr>
                <w:rFonts w:ascii="Times New Roman" w:eastAsia="Times New Roman" w:hAnsi="Times New Roman" w:cs="Times New Roman"/>
                <w:sz w:val="20"/>
                <w:szCs w:val="20"/>
              </w:rPr>
            </w:pPr>
            <w:r w:rsidRPr="005E4AEE">
              <w:rPr>
                <w:rFonts w:ascii="Times New Roman" w:hAnsi="Times New Roman" w:cs="Times New Roman"/>
                <w:sz w:val="20"/>
                <w:szCs w:val="20"/>
              </w:rPr>
              <w:t>Single parent adoption</w:t>
            </w:r>
          </w:p>
        </w:tc>
        <w:tc>
          <w:tcPr>
            <w:tcW w:w="63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549.00</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3.0500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.26479</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Accepted</w:t>
            </w:r>
          </w:p>
        </w:tc>
      </w:tr>
      <w:tr w:rsidR="007D13EC" w:rsidRPr="005E4AEE">
        <w:trPr>
          <w:cantSplit/>
        </w:trPr>
        <w:tc>
          <w:tcPr>
            <w:tcW w:w="54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Q7</w:t>
            </w:r>
          </w:p>
        </w:tc>
        <w:tc>
          <w:tcPr>
            <w:tcW w:w="477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Wife battering</w:t>
            </w:r>
          </w:p>
        </w:tc>
        <w:tc>
          <w:tcPr>
            <w:tcW w:w="63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555.00</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3.0833</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.31490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Accepted</w:t>
            </w:r>
          </w:p>
        </w:tc>
      </w:tr>
      <w:tr w:rsidR="007D13EC" w:rsidRPr="005E4AEE">
        <w:trPr>
          <w:cantSplit/>
        </w:trPr>
        <w:tc>
          <w:tcPr>
            <w:tcW w:w="54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Q8</w:t>
            </w:r>
          </w:p>
        </w:tc>
        <w:tc>
          <w:tcPr>
            <w:tcW w:w="477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Barrenness</w:t>
            </w:r>
          </w:p>
        </w:tc>
        <w:tc>
          <w:tcPr>
            <w:tcW w:w="63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543.00</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3.0167</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.32537</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Accepted</w:t>
            </w:r>
          </w:p>
        </w:tc>
      </w:tr>
      <w:tr w:rsidR="007D13EC" w:rsidRPr="005E4AEE">
        <w:trPr>
          <w:cantSplit/>
        </w:trPr>
        <w:tc>
          <w:tcPr>
            <w:tcW w:w="54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Q9</w:t>
            </w:r>
          </w:p>
        </w:tc>
        <w:tc>
          <w:tcPr>
            <w:tcW w:w="477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Adultery</w:t>
            </w:r>
          </w:p>
        </w:tc>
        <w:tc>
          <w:tcPr>
            <w:tcW w:w="63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545.00</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3.0278</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.32461</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Accepted</w:t>
            </w:r>
          </w:p>
        </w:tc>
      </w:tr>
      <w:tr w:rsidR="007D13EC" w:rsidRPr="005E4AEE">
        <w:trPr>
          <w:cantSplit/>
        </w:trPr>
        <w:tc>
          <w:tcPr>
            <w:tcW w:w="54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Q10</w:t>
            </w:r>
          </w:p>
        </w:tc>
        <w:tc>
          <w:tcPr>
            <w:tcW w:w="4770" w:type="dxa"/>
            <w:shd w:val="clear" w:color="auto" w:fill="FFFFFF"/>
          </w:tcPr>
          <w:p w:rsidR="007D13EC" w:rsidRPr="005E4AEE" w:rsidRDefault="00DD04A9" w:rsidP="00C13488">
            <w:pPr>
              <w:pStyle w:val="NoSpacing"/>
              <w:rPr>
                <w:rFonts w:ascii="Times New Roman" w:eastAsia="Times New Roman" w:hAnsi="Times New Roman" w:cs="Times New Roman"/>
                <w:sz w:val="20"/>
                <w:szCs w:val="20"/>
              </w:rPr>
            </w:pPr>
            <w:r w:rsidRPr="005E4AEE">
              <w:rPr>
                <w:rFonts w:ascii="Times New Roman" w:hAnsi="Times New Roman" w:cs="Times New Roman"/>
                <w:sz w:val="20"/>
                <w:szCs w:val="20"/>
              </w:rPr>
              <w:t>In-law interference</w:t>
            </w:r>
          </w:p>
        </w:tc>
        <w:tc>
          <w:tcPr>
            <w:tcW w:w="63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548.00</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3.0444</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.52663</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Accepted</w:t>
            </w:r>
          </w:p>
        </w:tc>
      </w:tr>
      <w:tr w:rsidR="007D13EC" w:rsidRPr="005E4AEE">
        <w:trPr>
          <w:cantSplit/>
        </w:trPr>
        <w:tc>
          <w:tcPr>
            <w:tcW w:w="540" w:type="dxa"/>
            <w:shd w:val="clear" w:color="auto" w:fill="FFFFFF"/>
          </w:tcPr>
          <w:p w:rsidR="007D13EC" w:rsidRPr="005E4AEE" w:rsidRDefault="007D13EC" w:rsidP="00C13488">
            <w:pPr>
              <w:pStyle w:val="NoSpacing"/>
              <w:rPr>
                <w:rFonts w:ascii="Times New Roman" w:hAnsi="Times New Roman" w:cs="Times New Roman"/>
                <w:sz w:val="20"/>
                <w:szCs w:val="20"/>
              </w:rPr>
            </w:pPr>
          </w:p>
        </w:tc>
        <w:tc>
          <w:tcPr>
            <w:tcW w:w="4770" w:type="dxa"/>
            <w:shd w:val="clear" w:color="auto" w:fill="FFFFFF"/>
          </w:tcPr>
          <w:p w:rsidR="007D13EC" w:rsidRPr="005E4AEE" w:rsidRDefault="00DD04A9" w:rsidP="00C13488">
            <w:pPr>
              <w:pStyle w:val="NoSpacing"/>
              <w:rPr>
                <w:rFonts w:ascii="Times New Roman" w:eastAsia="Times New Roman" w:hAnsi="Times New Roman" w:cs="Times New Roman"/>
                <w:sz w:val="20"/>
                <w:szCs w:val="20"/>
              </w:rPr>
            </w:pPr>
            <w:r w:rsidRPr="005E4AEE">
              <w:rPr>
                <w:rFonts w:ascii="Times New Roman" w:hAnsi="Times New Roman" w:cs="Times New Roman"/>
                <w:sz w:val="20"/>
                <w:szCs w:val="20"/>
              </w:rPr>
              <w:t>Total</w:t>
            </w:r>
          </w:p>
        </w:tc>
        <w:tc>
          <w:tcPr>
            <w:tcW w:w="630" w:type="dxa"/>
            <w:shd w:val="clear" w:color="auto" w:fill="FFFFFF"/>
          </w:tcPr>
          <w:p w:rsidR="007D13EC" w:rsidRPr="005E4AEE" w:rsidRDefault="007D13EC" w:rsidP="00C13488">
            <w:pPr>
              <w:pStyle w:val="NoSpacing"/>
              <w:rPr>
                <w:rFonts w:ascii="Times New Roman" w:hAnsi="Times New Roman" w:cs="Times New Roman"/>
                <w:sz w:val="20"/>
                <w:szCs w:val="20"/>
              </w:rPr>
            </w:pPr>
          </w:p>
        </w:tc>
        <w:tc>
          <w:tcPr>
            <w:tcW w:w="720" w:type="dxa"/>
            <w:shd w:val="clear" w:color="auto" w:fill="FFFFFF"/>
            <w:vAlign w:val="center"/>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5478</w:t>
            </w:r>
          </w:p>
        </w:tc>
        <w:tc>
          <w:tcPr>
            <w:tcW w:w="720" w:type="dxa"/>
            <w:shd w:val="clear" w:color="auto" w:fill="FFFFFF"/>
            <w:vAlign w:val="center"/>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3.43</w:t>
            </w:r>
          </w:p>
        </w:tc>
        <w:tc>
          <w:tcPr>
            <w:tcW w:w="900" w:type="dxa"/>
            <w:shd w:val="clear" w:color="auto" w:fill="FFFFFF"/>
            <w:vAlign w:val="center"/>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.39</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Accepted</w:t>
            </w:r>
          </w:p>
        </w:tc>
      </w:tr>
    </w:tbl>
    <w:p w:rsid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bCs/>
          <w:sz w:val="20"/>
          <w:szCs w:val="20"/>
        </w:rPr>
        <w:t xml:space="preserve">Table 1 revealed the </w:t>
      </w:r>
      <w:r w:rsidRPr="005E4AEE">
        <w:rPr>
          <w:rFonts w:ascii="Times New Roman" w:hAnsi="Times New Roman" w:cs="Times New Roman"/>
          <w:sz w:val="20"/>
          <w:szCs w:val="20"/>
        </w:rPr>
        <w:t>descriptive Statistics on the causes of single parenting in Kogi Local Government Area of Kogi State.  The total score is 5478, average Mean score of 3.43 and Standard Deviation of .39. The total average is 3.43 is above the weigh average of 2.5.  The implication is that the causes of single parenting in Kogi Local Government Area of Kogi State are indeed multiple.</w:t>
      </w:r>
    </w:p>
    <w:p w:rsidR="004938E7" w:rsidRDefault="00DD04A9" w:rsidP="004938E7">
      <w:pPr>
        <w:pStyle w:val="NoSpacing"/>
        <w:spacing w:before="240"/>
        <w:jc w:val="both"/>
        <w:rPr>
          <w:rFonts w:ascii="Times New Roman" w:hAnsi="Times New Roman" w:cs="Times New Roman"/>
          <w:sz w:val="20"/>
          <w:szCs w:val="20"/>
        </w:rPr>
      </w:pPr>
      <w:r w:rsidRPr="004938E7">
        <w:rPr>
          <w:rFonts w:ascii="Times New Roman" w:hAnsi="Times New Roman" w:cs="Times New Roman"/>
          <w:b/>
          <w:bCs/>
          <w:sz w:val="20"/>
          <w:szCs w:val="20"/>
        </w:rPr>
        <w:t>Research Question 2:</w:t>
      </w:r>
    </w:p>
    <w:p w:rsidR="004938E7" w:rsidRPr="004938E7" w:rsidRDefault="00DD04A9" w:rsidP="004938E7">
      <w:pPr>
        <w:pStyle w:val="NoSpacing"/>
        <w:jc w:val="both"/>
        <w:rPr>
          <w:rFonts w:ascii="Times New Roman" w:hAnsi="Times New Roman" w:cs="Times New Roman"/>
          <w:sz w:val="20"/>
          <w:szCs w:val="20"/>
        </w:rPr>
      </w:pPr>
      <w:r w:rsidRPr="005E4AEE">
        <w:rPr>
          <w:rFonts w:ascii="Times New Roman" w:eastAsia="Times New Roman" w:hAnsi="Times New Roman" w:cs="Times New Roman"/>
          <w:bCs/>
          <w:sz w:val="20"/>
          <w:szCs w:val="20"/>
        </w:rPr>
        <w:t xml:space="preserve">What are the challenges of single parenting </w:t>
      </w:r>
      <w:r w:rsidRPr="005E4AEE">
        <w:rPr>
          <w:rFonts w:ascii="Times New Roman" w:hAnsi="Times New Roman" w:cs="Times New Roman"/>
          <w:sz w:val="20"/>
          <w:szCs w:val="20"/>
        </w:rPr>
        <w:t>in Kogi Local Government Area of Kogi State?</w:t>
      </w:r>
    </w:p>
    <w:p w:rsidR="007D13EC" w:rsidRPr="005E4AEE" w:rsidRDefault="00DD04A9" w:rsidP="004938E7">
      <w:pPr>
        <w:pStyle w:val="NoSpacing"/>
        <w:spacing w:before="240"/>
        <w:rPr>
          <w:rFonts w:ascii="Times New Roman" w:hAnsi="Times New Roman" w:cs="Times New Roman"/>
          <w:b/>
          <w:sz w:val="20"/>
          <w:szCs w:val="20"/>
        </w:rPr>
      </w:pPr>
      <w:r w:rsidRPr="005E4AEE">
        <w:rPr>
          <w:rFonts w:ascii="Times New Roman" w:hAnsi="Times New Roman" w:cs="Times New Roman"/>
          <w:b/>
          <w:sz w:val="20"/>
          <w:szCs w:val="20"/>
        </w:rPr>
        <w:t xml:space="preserve">Table 2: Mean rating on the challenges of single parenting in Kogi Local Government Area of Kogi State </w:t>
      </w:r>
    </w:p>
    <w:tbl>
      <w:tblPr>
        <w:tblW w:w="9430" w:type="dxa"/>
        <w:tblInd w:w="20"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720"/>
        <w:gridCol w:w="4860"/>
        <w:gridCol w:w="630"/>
        <w:gridCol w:w="720"/>
        <w:gridCol w:w="720"/>
        <w:gridCol w:w="970"/>
        <w:gridCol w:w="810"/>
      </w:tblGrid>
      <w:tr w:rsidR="007D13EC" w:rsidRPr="005E4AEE">
        <w:trPr>
          <w:cantSplit/>
        </w:trPr>
        <w:tc>
          <w:tcPr>
            <w:tcW w:w="720" w:type="dxa"/>
            <w:tcBorders>
              <w:top w:val="single" w:sz="4" w:space="0" w:color="auto"/>
              <w:bottom w:val="single" w:sz="4" w:space="0" w:color="auto"/>
            </w:tcBorders>
            <w:shd w:val="clear" w:color="auto" w:fill="FFFFFF"/>
            <w:vAlign w:val="center"/>
          </w:tcPr>
          <w:p w:rsidR="007D13EC" w:rsidRPr="005E4AEE" w:rsidRDefault="00DD04A9" w:rsidP="004938E7">
            <w:pPr>
              <w:pStyle w:val="NoSpacing"/>
              <w:jc w:val="both"/>
              <w:rPr>
                <w:rFonts w:ascii="Times New Roman" w:hAnsi="Times New Roman" w:cs="Times New Roman"/>
                <w:b/>
                <w:sz w:val="20"/>
                <w:szCs w:val="20"/>
              </w:rPr>
            </w:pPr>
            <w:r w:rsidRPr="005E4AEE">
              <w:rPr>
                <w:rFonts w:ascii="Times New Roman" w:hAnsi="Times New Roman" w:cs="Times New Roman"/>
                <w:b/>
                <w:sz w:val="20"/>
                <w:szCs w:val="20"/>
              </w:rPr>
              <w:lastRenderedPageBreak/>
              <w:t>S/N</w:t>
            </w:r>
          </w:p>
        </w:tc>
        <w:tc>
          <w:tcPr>
            <w:tcW w:w="4860" w:type="dxa"/>
            <w:tcBorders>
              <w:top w:val="single" w:sz="4" w:space="0" w:color="auto"/>
              <w:bottom w:val="single" w:sz="4" w:space="0" w:color="auto"/>
            </w:tcBorders>
            <w:shd w:val="clear" w:color="auto" w:fill="FFFFFF"/>
            <w:vAlign w:val="center"/>
          </w:tcPr>
          <w:p w:rsidR="007D13EC" w:rsidRPr="005E4AEE" w:rsidRDefault="00DD04A9" w:rsidP="004938E7">
            <w:pPr>
              <w:pStyle w:val="NoSpacing"/>
              <w:jc w:val="both"/>
              <w:rPr>
                <w:rFonts w:ascii="Times New Roman" w:eastAsia="Times New Roman" w:hAnsi="Times New Roman" w:cs="Times New Roman"/>
                <w:b/>
                <w:sz w:val="20"/>
                <w:szCs w:val="20"/>
              </w:rPr>
            </w:pPr>
            <w:r w:rsidRPr="005E4AEE">
              <w:rPr>
                <w:rFonts w:ascii="Times New Roman" w:eastAsia="Times New Roman" w:hAnsi="Times New Roman" w:cs="Times New Roman"/>
                <w:b/>
                <w:bCs/>
                <w:sz w:val="20"/>
                <w:szCs w:val="20"/>
              </w:rPr>
              <w:t>Challenges of single parent families</w:t>
            </w:r>
          </w:p>
        </w:tc>
        <w:tc>
          <w:tcPr>
            <w:tcW w:w="630" w:type="dxa"/>
            <w:tcBorders>
              <w:top w:val="single" w:sz="4" w:space="0" w:color="auto"/>
              <w:bottom w:val="single" w:sz="4" w:space="0" w:color="auto"/>
            </w:tcBorders>
            <w:shd w:val="clear" w:color="auto" w:fill="FFFFFF"/>
            <w:vAlign w:val="center"/>
          </w:tcPr>
          <w:p w:rsidR="007D13EC" w:rsidRPr="005E4AEE" w:rsidRDefault="00DD04A9" w:rsidP="004938E7">
            <w:pPr>
              <w:pStyle w:val="NoSpacing"/>
              <w:jc w:val="both"/>
              <w:rPr>
                <w:rFonts w:ascii="Times New Roman" w:hAnsi="Times New Roman" w:cs="Times New Roman"/>
                <w:b/>
                <w:sz w:val="20"/>
                <w:szCs w:val="20"/>
              </w:rPr>
            </w:pPr>
            <w:r w:rsidRPr="005E4AEE">
              <w:rPr>
                <w:rFonts w:ascii="Times New Roman" w:hAnsi="Times New Roman" w:cs="Times New Roman"/>
                <w:b/>
                <w:sz w:val="20"/>
                <w:szCs w:val="20"/>
              </w:rPr>
              <w:t>N</w:t>
            </w:r>
          </w:p>
        </w:tc>
        <w:tc>
          <w:tcPr>
            <w:tcW w:w="720" w:type="dxa"/>
            <w:tcBorders>
              <w:top w:val="single" w:sz="4" w:space="0" w:color="auto"/>
              <w:bottom w:val="single" w:sz="4" w:space="0" w:color="auto"/>
            </w:tcBorders>
            <w:shd w:val="clear" w:color="auto" w:fill="FFFFFF"/>
            <w:vAlign w:val="center"/>
          </w:tcPr>
          <w:p w:rsidR="007D13EC" w:rsidRPr="005E4AEE" w:rsidRDefault="00DD04A9" w:rsidP="004938E7">
            <w:pPr>
              <w:pStyle w:val="NoSpacing"/>
              <w:jc w:val="both"/>
              <w:rPr>
                <w:rFonts w:ascii="Times New Roman" w:hAnsi="Times New Roman" w:cs="Times New Roman"/>
                <w:b/>
                <w:sz w:val="20"/>
                <w:szCs w:val="20"/>
              </w:rPr>
            </w:pPr>
            <w:r w:rsidRPr="005E4AEE">
              <w:rPr>
                <w:rFonts w:ascii="Times New Roman" w:hAnsi="Times New Roman" w:cs="Times New Roman"/>
                <w:b/>
                <w:sz w:val="20"/>
                <w:szCs w:val="20"/>
              </w:rPr>
              <w:t>Sum</w:t>
            </w:r>
          </w:p>
        </w:tc>
        <w:tc>
          <w:tcPr>
            <w:tcW w:w="720" w:type="dxa"/>
            <w:tcBorders>
              <w:top w:val="single" w:sz="4" w:space="0" w:color="auto"/>
              <w:bottom w:val="single" w:sz="4" w:space="0" w:color="auto"/>
            </w:tcBorders>
            <w:shd w:val="clear" w:color="auto" w:fill="FFFFFF"/>
            <w:vAlign w:val="center"/>
          </w:tcPr>
          <w:p w:rsidR="007D13EC" w:rsidRPr="005E4AEE" w:rsidRDefault="00DD04A9" w:rsidP="004938E7">
            <w:pPr>
              <w:pStyle w:val="NoSpacing"/>
              <w:jc w:val="both"/>
              <w:rPr>
                <w:rFonts w:ascii="Times New Roman" w:hAnsi="Times New Roman" w:cs="Times New Roman"/>
                <w:b/>
                <w:sz w:val="20"/>
                <w:szCs w:val="20"/>
              </w:rPr>
            </w:pPr>
            <w:r w:rsidRPr="005E4AEE">
              <w:rPr>
                <w:rFonts w:ascii="Times New Roman" w:hAnsi="Times New Roman" w:cs="Times New Roman"/>
                <w:b/>
                <w:sz w:val="20"/>
                <w:szCs w:val="20"/>
              </w:rPr>
              <w:t>Mean</w:t>
            </w:r>
          </w:p>
        </w:tc>
        <w:tc>
          <w:tcPr>
            <w:tcW w:w="970" w:type="dxa"/>
            <w:tcBorders>
              <w:top w:val="single" w:sz="4" w:space="0" w:color="auto"/>
              <w:bottom w:val="single" w:sz="4" w:space="0" w:color="auto"/>
            </w:tcBorders>
            <w:shd w:val="clear" w:color="auto" w:fill="FFFFFF"/>
            <w:vAlign w:val="center"/>
          </w:tcPr>
          <w:p w:rsidR="007D13EC" w:rsidRPr="005E4AEE" w:rsidRDefault="00DD04A9" w:rsidP="004938E7">
            <w:pPr>
              <w:pStyle w:val="NoSpacing"/>
              <w:jc w:val="both"/>
              <w:rPr>
                <w:rFonts w:ascii="Times New Roman" w:hAnsi="Times New Roman" w:cs="Times New Roman"/>
                <w:b/>
                <w:sz w:val="20"/>
                <w:szCs w:val="20"/>
              </w:rPr>
            </w:pPr>
            <w:r w:rsidRPr="005E4AEE">
              <w:rPr>
                <w:rFonts w:ascii="Times New Roman" w:hAnsi="Times New Roman" w:cs="Times New Roman"/>
                <w:b/>
                <w:sz w:val="20"/>
                <w:szCs w:val="20"/>
              </w:rPr>
              <w:t>Std. Deviation</w:t>
            </w:r>
          </w:p>
        </w:tc>
        <w:tc>
          <w:tcPr>
            <w:tcW w:w="810" w:type="dxa"/>
            <w:tcBorders>
              <w:top w:val="single" w:sz="4" w:space="0" w:color="auto"/>
              <w:bottom w:val="single" w:sz="4" w:space="0" w:color="auto"/>
            </w:tcBorders>
            <w:shd w:val="clear" w:color="auto" w:fill="FFFFFF"/>
            <w:vAlign w:val="center"/>
          </w:tcPr>
          <w:p w:rsidR="007D13EC" w:rsidRPr="005E4AEE" w:rsidRDefault="00DD04A9" w:rsidP="004938E7">
            <w:pPr>
              <w:pStyle w:val="NoSpacing"/>
              <w:jc w:val="both"/>
              <w:rPr>
                <w:rFonts w:ascii="Times New Roman" w:hAnsi="Times New Roman" w:cs="Times New Roman"/>
                <w:b/>
                <w:sz w:val="20"/>
                <w:szCs w:val="20"/>
              </w:rPr>
            </w:pPr>
            <w:r w:rsidRPr="005E4AEE">
              <w:rPr>
                <w:rFonts w:ascii="Times New Roman" w:hAnsi="Times New Roman" w:cs="Times New Roman"/>
                <w:b/>
                <w:sz w:val="20"/>
                <w:szCs w:val="20"/>
              </w:rPr>
              <w:t>Remark</w:t>
            </w:r>
          </w:p>
        </w:tc>
      </w:tr>
      <w:tr w:rsidR="007D13EC" w:rsidRPr="005E4AEE">
        <w:trPr>
          <w:cantSplit/>
        </w:trPr>
        <w:tc>
          <w:tcPr>
            <w:tcW w:w="720" w:type="dxa"/>
            <w:tcBorders>
              <w:top w:val="single" w:sz="4" w:space="0" w:color="auto"/>
            </w:tcBorders>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Q11</w:t>
            </w:r>
          </w:p>
        </w:tc>
        <w:tc>
          <w:tcPr>
            <w:tcW w:w="4860" w:type="dxa"/>
            <w:tcBorders>
              <w:top w:val="single" w:sz="4" w:space="0" w:color="auto"/>
            </w:tcBorders>
            <w:shd w:val="clear" w:color="auto" w:fill="FFFFFF"/>
          </w:tcPr>
          <w:p w:rsidR="007D13EC" w:rsidRPr="005E4AEE" w:rsidRDefault="00DD04A9" w:rsidP="004938E7">
            <w:pPr>
              <w:pStyle w:val="NoSpacing"/>
              <w:jc w:val="both"/>
              <w:rPr>
                <w:rFonts w:ascii="Times New Roman" w:eastAsia="Times New Roman" w:hAnsi="Times New Roman" w:cs="Times New Roman"/>
                <w:sz w:val="20"/>
                <w:szCs w:val="20"/>
              </w:rPr>
            </w:pPr>
            <w:r w:rsidRPr="005E4AEE">
              <w:rPr>
                <w:rFonts w:ascii="Times New Roman" w:eastAsia="Times New Roman" w:hAnsi="Times New Roman" w:cs="Times New Roman"/>
                <w:sz w:val="20"/>
                <w:szCs w:val="20"/>
              </w:rPr>
              <w:t>Custody issues and cares. .</w:t>
            </w:r>
          </w:p>
        </w:tc>
        <w:tc>
          <w:tcPr>
            <w:tcW w:w="630" w:type="dxa"/>
            <w:tcBorders>
              <w:top w:val="single" w:sz="4" w:space="0" w:color="auto"/>
            </w:tcBorders>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tcBorders>
              <w:top w:val="single" w:sz="4" w:space="0" w:color="auto"/>
            </w:tcBorders>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558.00</w:t>
            </w:r>
          </w:p>
        </w:tc>
        <w:tc>
          <w:tcPr>
            <w:tcW w:w="720" w:type="dxa"/>
            <w:tcBorders>
              <w:top w:val="single" w:sz="4" w:space="0" w:color="auto"/>
            </w:tcBorders>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3.1000</w:t>
            </w:r>
          </w:p>
        </w:tc>
        <w:tc>
          <w:tcPr>
            <w:tcW w:w="970" w:type="dxa"/>
            <w:tcBorders>
              <w:top w:val="single" w:sz="4" w:space="0" w:color="auto"/>
            </w:tcBorders>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.48555</w:t>
            </w:r>
          </w:p>
        </w:tc>
        <w:tc>
          <w:tcPr>
            <w:tcW w:w="810" w:type="dxa"/>
            <w:tcBorders>
              <w:top w:val="single" w:sz="4" w:space="0" w:color="auto"/>
            </w:tcBorders>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trPr>
          <w:cantSplit/>
        </w:trPr>
        <w:tc>
          <w:tcPr>
            <w:tcW w:w="72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Q12</w:t>
            </w:r>
          </w:p>
        </w:tc>
        <w:tc>
          <w:tcPr>
            <w:tcW w:w="4860" w:type="dxa"/>
            <w:shd w:val="clear" w:color="auto" w:fill="FFFFFF"/>
          </w:tcPr>
          <w:p w:rsidR="007D13EC" w:rsidRPr="005E4AEE" w:rsidRDefault="00DD04A9" w:rsidP="004938E7">
            <w:pPr>
              <w:pStyle w:val="NoSpacing"/>
              <w:jc w:val="both"/>
              <w:rPr>
                <w:rFonts w:ascii="Times New Roman" w:eastAsia="Times New Roman" w:hAnsi="Times New Roman" w:cs="Times New Roman"/>
                <w:sz w:val="20"/>
                <w:szCs w:val="20"/>
              </w:rPr>
            </w:pPr>
            <w:r w:rsidRPr="005E4AEE">
              <w:rPr>
                <w:rFonts w:ascii="Times New Roman" w:eastAsia="Times New Roman" w:hAnsi="Times New Roman" w:cs="Times New Roman"/>
                <w:sz w:val="20"/>
                <w:szCs w:val="20"/>
              </w:rPr>
              <w:t>Parent has to single-handedly manage household chores and office work.</w:t>
            </w:r>
          </w:p>
        </w:tc>
        <w:tc>
          <w:tcPr>
            <w:tcW w:w="63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542.00</w:t>
            </w:r>
          </w:p>
        </w:tc>
        <w:tc>
          <w:tcPr>
            <w:tcW w:w="72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3.0111</w:t>
            </w:r>
          </w:p>
        </w:tc>
        <w:tc>
          <w:tcPr>
            <w:tcW w:w="97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.54914</w:t>
            </w:r>
          </w:p>
        </w:tc>
        <w:tc>
          <w:tcPr>
            <w:tcW w:w="81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trPr>
          <w:cantSplit/>
        </w:trPr>
        <w:tc>
          <w:tcPr>
            <w:tcW w:w="72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Q13</w:t>
            </w:r>
          </w:p>
        </w:tc>
        <w:tc>
          <w:tcPr>
            <w:tcW w:w="486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eastAsia="Times New Roman" w:hAnsi="Times New Roman" w:cs="Times New Roman"/>
                <w:sz w:val="20"/>
                <w:szCs w:val="20"/>
              </w:rPr>
              <w:t xml:space="preserve">feeling the absence of another </w:t>
            </w:r>
          </w:p>
        </w:tc>
        <w:tc>
          <w:tcPr>
            <w:tcW w:w="63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540.00</w:t>
            </w:r>
          </w:p>
        </w:tc>
        <w:tc>
          <w:tcPr>
            <w:tcW w:w="72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3.0000</w:t>
            </w:r>
          </w:p>
        </w:tc>
        <w:tc>
          <w:tcPr>
            <w:tcW w:w="97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.58853</w:t>
            </w:r>
          </w:p>
        </w:tc>
        <w:tc>
          <w:tcPr>
            <w:tcW w:w="81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trPr>
          <w:cantSplit/>
        </w:trPr>
        <w:tc>
          <w:tcPr>
            <w:tcW w:w="72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Q14</w:t>
            </w:r>
          </w:p>
        </w:tc>
        <w:tc>
          <w:tcPr>
            <w:tcW w:w="4860" w:type="dxa"/>
            <w:shd w:val="clear" w:color="auto" w:fill="FFFFFF"/>
          </w:tcPr>
          <w:p w:rsidR="007D13EC" w:rsidRPr="005E4AEE" w:rsidRDefault="00DD04A9" w:rsidP="004938E7">
            <w:pPr>
              <w:pStyle w:val="NoSpacing"/>
              <w:jc w:val="both"/>
              <w:rPr>
                <w:rFonts w:ascii="Times New Roman" w:eastAsia="Times New Roman" w:hAnsi="Times New Roman" w:cs="Times New Roman"/>
                <w:sz w:val="20"/>
                <w:szCs w:val="20"/>
              </w:rPr>
            </w:pPr>
            <w:r w:rsidRPr="005E4AEE">
              <w:rPr>
                <w:rFonts w:ascii="Times New Roman" w:eastAsia="Times New Roman" w:hAnsi="Times New Roman" w:cs="Times New Roman"/>
                <w:sz w:val="20"/>
                <w:szCs w:val="20"/>
              </w:rPr>
              <w:t xml:space="preserve">Loneliness </w:t>
            </w:r>
          </w:p>
        </w:tc>
        <w:tc>
          <w:tcPr>
            <w:tcW w:w="63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556.00</w:t>
            </w:r>
          </w:p>
        </w:tc>
        <w:tc>
          <w:tcPr>
            <w:tcW w:w="72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3.0889</w:t>
            </w:r>
          </w:p>
        </w:tc>
        <w:tc>
          <w:tcPr>
            <w:tcW w:w="97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.48771</w:t>
            </w:r>
          </w:p>
        </w:tc>
        <w:tc>
          <w:tcPr>
            <w:tcW w:w="81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trPr>
          <w:cantSplit/>
        </w:trPr>
        <w:tc>
          <w:tcPr>
            <w:tcW w:w="72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Q15</w:t>
            </w:r>
          </w:p>
        </w:tc>
        <w:tc>
          <w:tcPr>
            <w:tcW w:w="4860" w:type="dxa"/>
            <w:shd w:val="clear" w:color="auto" w:fill="FFFFFF"/>
          </w:tcPr>
          <w:p w:rsidR="007D13EC" w:rsidRPr="005E4AEE" w:rsidRDefault="00DD04A9" w:rsidP="004938E7">
            <w:pPr>
              <w:pStyle w:val="NoSpacing"/>
              <w:jc w:val="both"/>
              <w:rPr>
                <w:rFonts w:ascii="Times New Roman" w:eastAsia="Times New Roman" w:hAnsi="Times New Roman" w:cs="Times New Roman"/>
                <w:sz w:val="20"/>
                <w:szCs w:val="20"/>
              </w:rPr>
            </w:pPr>
            <w:r w:rsidRPr="005E4AEE">
              <w:rPr>
                <w:rFonts w:ascii="Times New Roman" w:eastAsia="Times New Roman" w:hAnsi="Times New Roman" w:cs="Times New Roman"/>
                <w:sz w:val="20"/>
                <w:szCs w:val="20"/>
              </w:rPr>
              <w:t xml:space="preserve">The complete financial burden is put on a single parent. </w:t>
            </w:r>
          </w:p>
        </w:tc>
        <w:tc>
          <w:tcPr>
            <w:tcW w:w="63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525.00</w:t>
            </w:r>
          </w:p>
        </w:tc>
        <w:tc>
          <w:tcPr>
            <w:tcW w:w="72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2.9167</w:t>
            </w:r>
          </w:p>
        </w:tc>
        <w:tc>
          <w:tcPr>
            <w:tcW w:w="97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.65053</w:t>
            </w:r>
          </w:p>
        </w:tc>
        <w:tc>
          <w:tcPr>
            <w:tcW w:w="81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trPr>
          <w:cantSplit/>
        </w:trPr>
        <w:tc>
          <w:tcPr>
            <w:tcW w:w="72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Q16</w:t>
            </w:r>
          </w:p>
        </w:tc>
        <w:tc>
          <w:tcPr>
            <w:tcW w:w="4860" w:type="dxa"/>
            <w:shd w:val="clear" w:color="auto" w:fill="FFFFFF"/>
          </w:tcPr>
          <w:p w:rsidR="007D13EC" w:rsidRPr="005E4AEE" w:rsidRDefault="00DD04A9" w:rsidP="004938E7">
            <w:pPr>
              <w:pStyle w:val="NoSpacing"/>
              <w:jc w:val="both"/>
              <w:rPr>
                <w:rFonts w:ascii="Times New Roman" w:eastAsia="Times New Roman" w:hAnsi="Times New Roman" w:cs="Times New Roman"/>
                <w:sz w:val="20"/>
                <w:szCs w:val="20"/>
              </w:rPr>
            </w:pPr>
            <w:r w:rsidRPr="005E4AEE">
              <w:rPr>
                <w:rFonts w:ascii="Times New Roman" w:eastAsia="Times New Roman" w:hAnsi="Times New Roman" w:cs="Times New Roman"/>
                <w:sz w:val="20"/>
                <w:szCs w:val="20"/>
              </w:rPr>
              <w:t>Single-parent families have </w:t>
            </w:r>
            <w:hyperlink r:id="rId10" w:history="1">
              <w:r w:rsidRPr="005E4AEE">
                <w:rPr>
                  <w:rFonts w:ascii="Times New Roman" w:eastAsia="Times New Roman" w:hAnsi="Times New Roman" w:cs="Times New Roman"/>
                  <w:bCs/>
                  <w:sz w:val="20"/>
                  <w:szCs w:val="20"/>
                </w:rPr>
                <w:t>low self-esteem</w:t>
              </w:r>
            </w:hyperlink>
          </w:p>
        </w:tc>
        <w:tc>
          <w:tcPr>
            <w:tcW w:w="63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531.00</w:t>
            </w:r>
          </w:p>
        </w:tc>
        <w:tc>
          <w:tcPr>
            <w:tcW w:w="72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2.9500</w:t>
            </w:r>
          </w:p>
        </w:tc>
        <w:tc>
          <w:tcPr>
            <w:tcW w:w="97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.56207</w:t>
            </w:r>
          </w:p>
        </w:tc>
        <w:tc>
          <w:tcPr>
            <w:tcW w:w="81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trPr>
          <w:cantSplit/>
        </w:trPr>
        <w:tc>
          <w:tcPr>
            <w:tcW w:w="72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Q17</w:t>
            </w:r>
          </w:p>
        </w:tc>
        <w:tc>
          <w:tcPr>
            <w:tcW w:w="4860" w:type="dxa"/>
            <w:shd w:val="clear" w:color="auto" w:fill="FFFFFF"/>
          </w:tcPr>
          <w:p w:rsidR="007D13EC" w:rsidRPr="005E4AEE" w:rsidRDefault="00DD04A9" w:rsidP="004938E7">
            <w:pPr>
              <w:pStyle w:val="NoSpacing"/>
              <w:jc w:val="both"/>
              <w:rPr>
                <w:rFonts w:ascii="Times New Roman" w:eastAsia="Times New Roman" w:hAnsi="Times New Roman" w:cs="Times New Roman"/>
                <w:sz w:val="20"/>
                <w:szCs w:val="20"/>
              </w:rPr>
            </w:pPr>
            <w:r w:rsidRPr="005E4AEE">
              <w:rPr>
                <w:rFonts w:ascii="Times New Roman" w:eastAsia="Times New Roman" w:hAnsi="Times New Roman" w:cs="Times New Roman"/>
                <w:sz w:val="20"/>
                <w:szCs w:val="20"/>
              </w:rPr>
              <w:t>society makes them feel guilty for being single</w:t>
            </w:r>
          </w:p>
        </w:tc>
        <w:tc>
          <w:tcPr>
            <w:tcW w:w="63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519.00</w:t>
            </w:r>
          </w:p>
        </w:tc>
        <w:tc>
          <w:tcPr>
            <w:tcW w:w="72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2.8833</w:t>
            </w:r>
          </w:p>
        </w:tc>
        <w:tc>
          <w:tcPr>
            <w:tcW w:w="97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.56207</w:t>
            </w:r>
          </w:p>
        </w:tc>
        <w:tc>
          <w:tcPr>
            <w:tcW w:w="81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trPr>
          <w:cantSplit/>
        </w:trPr>
        <w:tc>
          <w:tcPr>
            <w:tcW w:w="72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Q18</w:t>
            </w:r>
          </w:p>
        </w:tc>
        <w:tc>
          <w:tcPr>
            <w:tcW w:w="486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Depression and aggressive often overwhelm single parents which may affect children academic exercise</w:t>
            </w:r>
          </w:p>
        </w:tc>
        <w:tc>
          <w:tcPr>
            <w:tcW w:w="63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520.00</w:t>
            </w:r>
          </w:p>
        </w:tc>
        <w:tc>
          <w:tcPr>
            <w:tcW w:w="72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2.8889</w:t>
            </w:r>
          </w:p>
        </w:tc>
        <w:tc>
          <w:tcPr>
            <w:tcW w:w="97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.56814</w:t>
            </w:r>
          </w:p>
        </w:tc>
        <w:tc>
          <w:tcPr>
            <w:tcW w:w="81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trPr>
          <w:cantSplit/>
        </w:trPr>
        <w:tc>
          <w:tcPr>
            <w:tcW w:w="72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Q19</w:t>
            </w:r>
          </w:p>
        </w:tc>
        <w:tc>
          <w:tcPr>
            <w:tcW w:w="486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single parenting may exhibit poor leadership style may affect children academic activities</w:t>
            </w:r>
          </w:p>
        </w:tc>
        <w:tc>
          <w:tcPr>
            <w:tcW w:w="63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508.00</w:t>
            </w:r>
          </w:p>
        </w:tc>
        <w:tc>
          <w:tcPr>
            <w:tcW w:w="72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2.8222</w:t>
            </w:r>
          </w:p>
        </w:tc>
        <w:tc>
          <w:tcPr>
            <w:tcW w:w="97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.53016</w:t>
            </w:r>
          </w:p>
        </w:tc>
        <w:tc>
          <w:tcPr>
            <w:tcW w:w="81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trPr>
          <w:cantSplit/>
        </w:trPr>
        <w:tc>
          <w:tcPr>
            <w:tcW w:w="72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Q20</w:t>
            </w:r>
          </w:p>
        </w:tc>
        <w:tc>
          <w:tcPr>
            <w:tcW w:w="4860" w:type="dxa"/>
            <w:shd w:val="clear" w:color="auto" w:fill="FFFFFF"/>
          </w:tcPr>
          <w:p w:rsidR="007D13EC" w:rsidRPr="005E4AEE" w:rsidRDefault="00DD04A9" w:rsidP="004938E7">
            <w:pPr>
              <w:pStyle w:val="NoSpacing"/>
              <w:jc w:val="both"/>
              <w:rPr>
                <w:rFonts w:ascii="Times New Roman" w:eastAsia="Times New Roman" w:hAnsi="Times New Roman" w:cs="Times New Roman"/>
                <w:sz w:val="20"/>
                <w:szCs w:val="20"/>
              </w:rPr>
            </w:pPr>
            <w:r w:rsidRPr="005E4AEE">
              <w:rPr>
                <w:rFonts w:ascii="Times New Roman" w:hAnsi="Times New Roman" w:cs="Times New Roman"/>
                <w:sz w:val="20"/>
                <w:szCs w:val="20"/>
              </w:rPr>
              <w:t>single parent families may experience psychological trauma  that may affect children</w:t>
            </w:r>
          </w:p>
        </w:tc>
        <w:tc>
          <w:tcPr>
            <w:tcW w:w="63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508.00</w:t>
            </w:r>
          </w:p>
        </w:tc>
        <w:tc>
          <w:tcPr>
            <w:tcW w:w="72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2.8222</w:t>
            </w:r>
          </w:p>
        </w:tc>
        <w:tc>
          <w:tcPr>
            <w:tcW w:w="97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.68630</w:t>
            </w:r>
          </w:p>
        </w:tc>
        <w:tc>
          <w:tcPr>
            <w:tcW w:w="810"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rsidTr="00EA478E">
        <w:trPr>
          <w:cantSplit/>
          <w:trHeight w:val="99"/>
        </w:trPr>
        <w:tc>
          <w:tcPr>
            <w:tcW w:w="720" w:type="dxa"/>
            <w:shd w:val="clear" w:color="auto" w:fill="FFFFFF"/>
          </w:tcPr>
          <w:p w:rsidR="007D13EC" w:rsidRPr="005E4AEE" w:rsidRDefault="007D13EC" w:rsidP="004938E7">
            <w:pPr>
              <w:pStyle w:val="NoSpacing"/>
              <w:jc w:val="both"/>
              <w:rPr>
                <w:rFonts w:ascii="Times New Roman" w:hAnsi="Times New Roman" w:cs="Times New Roman"/>
                <w:sz w:val="20"/>
                <w:szCs w:val="20"/>
              </w:rPr>
            </w:pPr>
          </w:p>
        </w:tc>
        <w:tc>
          <w:tcPr>
            <w:tcW w:w="4860" w:type="dxa"/>
            <w:shd w:val="clear" w:color="auto" w:fill="FFFFFF"/>
          </w:tcPr>
          <w:p w:rsidR="007D13EC" w:rsidRPr="005E4AEE" w:rsidRDefault="007D13EC" w:rsidP="00C13488">
            <w:pPr>
              <w:pStyle w:val="NoSpacing"/>
              <w:rPr>
                <w:rFonts w:ascii="Times New Roman" w:hAnsi="Times New Roman" w:cs="Times New Roman"/>
                <w:sz w:val="20"/>
                <w:szCs w:val="20"/>
              </w:rPr>
            </w:pPr>
          </w:p>
        </w:tc>
        <w:tc>
          <w:tcPr>
            <w:tcW w:w="630" w:type="dxa"/>
            <w:shd w:val="clear" w:color="auto" w:fill="FFFFFF"/>
          </w:tcPr>
          <w:p w:rsidR="007D13EC" w:rsidRPr="005E4AEE" w:rsidRDefault="007D13EC" w:rsidP="00C13488">
            <w:pPr>
              <w:pStyle w:val="NoSpacing"/>
              <w:rPr>
                <w:rFonts w:ascii="Times New Roman" w:hAnsi="Times New Roman" w:cs="Times New Roman"/>
                <w:sz w:val="20"/>
                <w:szCs w:val="20"/>
              </w:rPr>
            </w:pPr>
          </w:p>
        </w:tc>
        <w:tc>
          <w:tcPr>
            <w:tcW w:w="720" w:type="dxa"/>
            <w:shd w:val="clear" w:color="auto" w:fill="FFFFFF"/>
            <w:vAlign w:val="center"/>
          </w:tcPr>
          <w:p w:rsidR="007D13EC" w:rsidRPr="005E4AEE" w:rsidRDefault="007D13EC" w:rsidP="00C13488">
            <w:pPr>
              <w:pStyle w:val="NoSpacing"/>
              <w:rPr>
                <w:rFonts w:ascii="Times New Roman" w:hAnsi="Times New Roman" w:cs="Times New Roman"/>
                <w:sz w:val="20"/>
                <w:szCs w:val="20"/>
              </w:rPr>
            </w:pPr>
          </w:p>
        </w:tc>
        <w:tc>
          <w:tcPr>
            <w:tcW w:w="720" w:type="dxa"/>
            <w:shd w:val="clear" w:color="auto" w:fill="FFFFFF"/>
            <w:vAlign w:val="center"/>
          </w:tcPr>
          <w:p w:rsidR="007D13EC" w:rsidRPr="005E4AEE" w:rsidRDefault="007D13EC" w:rsidP="00C13488">
            <w:pPr>
              <w:pStyle w:val="NoSpacing"/>
              <w:rPr>
                <w:rFonts w:ascii="Times New Roman" w:hAnsi="Times New Roman" w:cs="Times New Roman"/>
                <w:sz w:val="20"/>
                <w:szCs w:val="20"/>
              </w:rPr>
            </w:pPr>
          </w:p>
        </w:tc>
        <w:tc>
          <w:tcPr>
            <w:tcW w:w="970" w:type="dxa"/>
            <w:shd w:val="clear" w:color="auto" w:fill="FFFFFF"/>
            <w:vAlign w:val="center"/>
          </w:tcPr>
          <w:p w:rsidR="007D13EC" w:rsidRPr="005E4AEE" w:rsidRDefault="007D13EC" w:rsidP="00C13488">
            <w:pPr>
              <w:pStyle w:val="NoSpacing"/>
              <w:rPr>
                <w:rFonts w:ascii="Times New Roman" w:hAnsi="Times New Roman" w:cs="Times New Roman"/>
                <w:sz w:val="20"/>
                <w:szCs w:val="20"/>
              </w:rPr>
            </w:pPr>
          </w:p>
        </w:tc>
        <w:tc>
          <w:tcPr>
            <w:tcW w:w="810" w:type="dxa"/>
            <w:shd w:val="clear" w:color="auto" w:fill="FFFFFF"/>
          </w:tcPr>
          <w:p w:rsidR="007D13EC" w:rsidRPr="005E4AEE" w:rsidRDefault="007D13EC" w:rsidP="00C13488">
            <w:pPr>
              <w:pStyle w:val="NoSpacing"/>
              <w:rPr>
                <w:rFonts w:ascii="Times New Roman" w:hAnsi="Times New Roman" w:cs="Times New Roman"/>
                <w:sz w:val="20"/>
                <w:szCs w:val="20"/>
              </w:rPr>
            </w:pPr>
          </w:p>
        </w:tc>
      </w:tr>
    </w:tbl>
    <w:p w:rsidR="005E4AEE" w:rsidRPr="004938E7" w:rsidRDefault="00DD04A9" w:rsidP="004938E7">
      <w:pPr>
        <w:spacing w:after="0" w:line="240" w:lineRule="auto"/>
        <w:ind w:leftChars="0" w:left="0" w:firstLineChars="0" w:firstLine="0"/>
        <w:jc w:val="both"/>
        <w:rPr>
          <w:rFonts w:ascii="Times New Roman" w:eastAsia="Times New Roman" w:hAnsi="Times New Roman" w:cs="Times New Roman"/>
          <w:bCs/>
          <w:sz w:val="20"/>
          <w:szCs w:val="20"/>
        </w:rPr>
      </w:pPr>
      <w:r w:rsidRPr="005E4AEE">
        <w:rPr>
          <w:rFonts w:ascii="Times New Roman" w:hAnsi="Times New Roman" w:cs="Times New Roman"/>
          <w:bCs/>
          <w:sz w:val="20"/>
          <w:szCs w:val="20"/>
        </w:rPr>
        <w:t xml:space="preserve">Table 2 revealed </w:t>
      </w:r>
      <w:r w:rsidRPr="005E4AEE">
        <w:rPr>
          <w:rFonts w:ascii="Times New Roman" w:hAnsi="Times New Roman" w:cs="Times New Roman"/>
          <w:sz w:val="20"/>
          <w:szCs w:val="20"/>
        </w:rPr>
        <w:t>the Mean rating on the</w:t>
      </w:r>
      <w:r w:rsidRPr="005E4AEE">
        <w:rPr>
          <w:rFonts w:ascii="Times New Roman" w:eastAsia="Times New Roman" w:hAnsi="Times New Roman" w:cs="Times New Roman"/>
          <w:bCs/>
          <w:sz w:val="20"/>
          <w:szCs w:val="20"/>
        </w:rPr>
        <w:t xml:space="preserve"> challenges of single parent families </w:t>
      </w:r>
      <w:r w:rsidRPr="005E4AEE">
        <w:rPr>
          <w:rFonts w:ascii="Times New Roman" w:hAnsi="Times New Roman" w:cs="Times New Roman"/>
          <w:sz w:val="20"/>
          <w:szCs w:val="20"/>
        </w:rPr>
        <w:t xml:space="preserve">in Kogi Local Government Area of Kogi State. </w:t>
      </w:r>
      <w:r w:rsidRPr="005E4AEE">
        <w:rPr>
          <w:rFonts w:ascii="Times New Roman" w:eastAsia="Times New Roman" w:hAnsi="Times New Roman" w:cs="Times New Roman"/>
          <w:sz w:val="20"/>
          <w:szCs w:val="20"/>
        </w:rPr>
        <w:t>Custody issues and cares</w:t>
      </w:r>
      <w:r w:rsidRPr="005E4AEE">
        <w:rPr>
          <w:rFonts w:ascii="Times New Roman" w:hAnsi="Times New Roman" w:cs="Times New Roman"/>
          <w:sz w:val="20"/>
          <w:szCs w:val="20"/>
        </w:rPr>
        <w:t xml:space="preserve"> top the list with a Mean average of 3.1000, followed by </w:t>
      </w:r>
      <w:r w:rsidRPr="005E4AEE">
        <w:rPr>
          <w:rFonts w:ascii="Times New Roman" w:eastAsia="Times New Roman" w:hAnsi="Times New Roman" w:cs="Times New Roman"/>
          <w:sz w:val="20"/>
          <w:szCs w:val="20"/>
        </w:rPr>
        <w:t>Loneliness</w:t>
      </w:r>
      <w:r w:rsidRPr="005E4AEE">
        <w:rPr>
          <w:rFonts w:ascii="Times New Roman" w:hAnsi="Times New Roman" w:cs="Times New Roman"/>
          <w:sz w:val="20"/>
          <w:szCs w:val="20"/>
          <w:lang w:eastAsia="en-GB"/>
        </w:rPr>
        <w:t>.</w:t>
      </w:r>
      <w:r w:rsidRPr="005E4AEE">
        <w:rPr>
          <w:rFonts w:ascii="Times New Roman" w:hAnsi="Times New Roman" w:cs="Times New Roman"/>
          <w:sz w:val="20"/>
          <w:szCs w:val="20"/>
        </w:rPr>
        <w:t xml:space="preserve"> (3.0889), closely by </w:t>
      </w:r>
      <w:r w:rsidRPr="005E4AEE">
        <w:rPr>
          <w:rFonts w:ascii="Times New Roman" w:eastAsia="Times New Roman" w:hAnsi="Times New Roman" w:cs="Times New Roman"/>
          <w:sz w:val="20"/>
          <w:szCs w:val="20"/>
        </w:rPr>
        <w:t xml:space="preserve">Parent has to single-handedly manage household chores and office work </w:t>
      </w:r>
      <w:r w:rsidRPr="005E4AEE">
        <w:rPr>
          <w:rFonts w:ascii="Times New Roman" w:hAnsi="Times New Roman" w:cs="Times New Roman"/>
          <w:sz w:val="20"/>
          <w:szCs w:val="20"/>
        </w:rPr>
        <w:t xml:space="preserve">with a Mean score of 3.0111. The total average is 2.94 is above the weigh average of 2.5.  The implication is that there are several </w:t>
      </w:r>
      <w:r w:rsidRPr="005E4AEE">
        <w:rPr>
          <w:rFonts w:ascii="Times New Roman" w:eastAsia="Times New Roman" w:hAnsi="Times New Roman" w:cs="Times New Roman"/>
          <w:bCs/>
          <w:sz w:val="20"/>
          <w:szCs w:val="20"/>
        </w:rPr>
        <w:t xml:space="preserve">challenges facing single parent families </w:t>
      </w:r>
      <w:r w:rsidRPr="005E4AEE">
        <w:rPr>
          <w:rFonts w:ascii="Times New Roman" w:hAnsi="Times New Roman" w:cs="Times New Roman"/>
          <w:sz w:val="20"/>
          <w:szCs w:val="20"/>
        </w:rPr>
        <w:t xml:space="preserve">in the area of study. </w:t>
      </w:r>
    </w:p>
    <w:p w:rsidR="004938E7" w:rsidRDefault="00DD04A9" w:rsidP="004938E7">
      <w:pPr>
        <w:spacing w:before="240" w:after="0" w:line="240" w:lineRule="auto"/>
        <w:ind w:leftChars="0" w:left="0" w:firstLineChars="0" w:firstLine="0"/>
        <w:jc w:val="both"/>
        <w:rPr>
          <w:rFonts w:ascii="Times New Roman" w:hAnsi="Times New Roman" w:cs="Times New Roman"/>
          <w:sz w:val="20"/>
          <w:szCs w:val="20"/>
        </w:rPr>
      </w:pPr>
      <w:r w:rsidRPr="004938E7">
        <w:rPr>
          <w:rFonts w:ascii="Times New Roman" w:hAnsi="Times New Roman" w:cs="Times New Roman"/>
          <w:b/>
          <w:bCs/>
          <w:sz w:val="20"/>
          <w:szCs w:val="20"/>
        </w:rPr>
        <w:t>Research Question 3:</w:t>
      </w:r>
    </w:p>
    <w:p w:rsidR="007D13EC" w:rsidRPr="005E4AEE" w:rsidRDefault="004938E7" w:rsidP="00C13488">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W</w:t>
      </w:r>
      <w:r w:rsidR="00DD04A9" w:rsidRPr="005E4AEE">
        <w:rPr>
          <w:rFonts w:ascii="Times New Roman" w:hAnsi="Times New Roman" w:cs="Times New Roman"/>
          <w:sz w:val="20"/>
          <w:szCs w:val="20"/>
        </w:rPr>
        <w:t>hat are the recommended behavioural traits to be adopted by single parents to enable them ameliorate these challenges?</w:t>
      </w:r>
    </w:p>
    <w:p w:rsidR="007D13EC" w:rsidRPr="005E4AEE" w:rsidRDefault="00DD04A9" w:rsidP="004938E7">
      <w:pPr>
        <w:pStyle w:val="NoSpacing"/>
        <w:spacing w:before="240"/>
        <w:jc w:val="both"/>
        <w:rPr>
          <w:rFonts w:ascii="Times New Roman" w:hAnsi="Times New Roman" w:cs="Times New Roman"/>
          <w:b/>
          <w:sz w:val="20"/>
          <w:szCs w:val="20"/>
        </w:rPr>
      </w:pPr>
      <w:r w:rsidRPr="005E4AEE">
        <w:rPr>
          <w:rFonts w:ascii="Times New Roman" w:hAnsi="Times New Roman" w:cs="Times New Roman"/>
          <w:b/>
          <w:sz w:val="20"/>
          <w:szCs w:val="20"/>
        </w:rPr>
        <w:t>Table 3: Descriptive Statistics on the behavioral traits to be adopted by single parents to enable them ameliorate these challenges</w:t>
      </w:r>
    </w:p>
    <w:tbl>
      <w:tblPr>
        <w:tblW w:w="9725"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1010"/>
        <w:gridCol w:w="4845"/>
        <w:gridCol w:w="540"/>
        <w:gridCol w:w="720"/>
        <w:gridCol w:w="810"/>
        <w:gridCol w:w="900"/>
        <w:gridCol w:w="900"/>
      </w:tblGrid>
      <w:tr w:rsidR="007D13EC" w:rsidRPr="005E4AEE" w:rsidTr="004938E7">
        <w:trPr>
          <w:cantSplit/>
        </w:trPr>
        <w:tc>
          <w:tcPr>
            <w:tcW w:w="1010" w:type="dxa"/>
            <w:tcBorders>
              <w:top w:val="single" w:sz="4" w:space="0" w:color="auto"/>
              <w:bottom w:val="single" w:sz="4" w:space="0" w:color="auto"/>
            </w:tcBorders>
            <w:shd w:val="clear" w:color="auto" w:fill="FFFFFF"/>
            <w:vAlign w:val="center"/>
          </w:tcPr>
          <w:p w:rsidR="007D13EC" w:rsidRPr="005E4AEE" w:rsidRDefault="00DD04A9" w:rsidP="004938E7">
            <w:pPr>
              <w:pStyle w:val="NoSpacing"/>
              <w:pBdr>
                <w:top w:val="single" w:sz="4" w:space="1" w:color="auto"/>
                <w:bottom w:val="single" w:sz="4" w:space="1" w:color="auto"/>
              </w:pBdr>
              <w:jc w:val="both"/>
              <w:rPr>
                <w:rFonts w:ascii="Times New Roman" w:hAnsi="Times New Roman" w:cs="Times New Roman"/>
                <w:b/>
                <w:sz w:val="20"/>
                <w:szCs w:val="20"/>
              </w:rPr>
            </w:pPr>
            <w:r w:rsidRPr="005E4AEE">
              <w:rPr>
                <w:rFonts w:ascii="Times New Roman" w:hAnsi="Times New Roman" w:cs="Times New Roman"/>
                <w:b/>
                <w:sz w:val="20"/>
                <w:szCs w:val="20"/>
              </w:rPr>
              <w:t>S/N</w:t>
            </w:r>
          </w:p>
        </w:tc>
        <w:tc>
          <w:tcPr>
            <w:tcW w:w="4845" w:type="dxa"/>
            <w:tcBorders>
              <w:top w:val="single" w:sz="4" w:space="0" w:color="auto"/>
              <w:bottom w:val="single" w:sz="4" w:space="0" w:color="auto"/>
            </w:tcBorders>
            <w:shd w:val="clear" w:color="auto" w:fill="FFFFFF"/>
            <w:vAlign w:val="center"/>
          </w:tcPr>
          <w:p w:rsidR="007D13EC" w:rsidRPr="005E4AEE" w:rsidRDefault="00DD04A9" w:rsidP="004938E7">
            <w:pPr>
              <w:pStyle w:val="NoSpacing"/>
              <w:pBdr>
                <w:top w:val="single" w:sz="4" w:space="1" w:color="auto"/>
                <w:bottom w:val="single" w:sz="4" w:space="1" w:color="auto"/>
              </w:pBdr>
              <w:jc w:val="both"/>
              <w:rPr>
                <w:rFonts w:ascii="Times New Roman" w:eastAsia="Times New Roman" w:hAnsi="Times New Roman" w:cs="Times New Roman"/>
                <w:b/>
                <w:sz w:val="20"/>
                <w:szCs w:val="20"/>
              </w:rPr>
            </w:pPr>
            <w:r w:rsidRPr="005E4AEE">
              <w:rPr>
                <w:rFonts w:ascii="Times New Roman" w:hAnsi="Times New Roman" w:cs="Times New Roman"/>
                <w:b/>
                <w:sz w:val="20"/>
                <w:szCs w:val="20"/>
              </w:rPr>
              <w:t>Behavioural traits to be adopted by single parents</w:t>
            </w:r>
          </w:p>
        </w:tc>
        <w:tc>
          <w:tcPr>
            <w:tcW w:w="540" w:type="dxa"/>
            <w:tcBorders>
              <w:top w:val="single" w:sz="4" w:space="0" w:color="auto"/>
              <w:bottom w:val="single" w:sz="4" w:space="0" w:color="auto"/>
            </w:tcBorders>
            <w:shd w:val="clear" w:color="auto" w:fill="FFFFFF"/>
            <w:vAlign w:val="center"/>
          </w:tcPr>
          <w:p w:rsidR="007D13EC" w:rsidRPr="005E4AEE" w:rsidRDefault="00DD04A9" w:rsidP="004938E7">
            <w:pPr>
              <w:pStyle w:val="NoSpacing"/>
              <w:pBdr>
                <w:top w:val="single" w:sz="4" w:space="1" w:color="auto"/>
                <w:bottom w:val="single" w:sz="4" w:space="1" w:color="auto"/>
              </w:pBdr>
              <w:jc w:val="both"/>
              <w:rPr>
                <w:rFonts w:ascii="Times New Roman" w:hAnsi="Times New Roman" w:cs="Times New Roman"/>
                <w:b/>
                <w:sz w:val="20"/>
                <w:szCs w:val="20"/>
              </w:rPr>
            </w:pPr>
            <w:r w:rsidRPr="005E4AEE">
              <w:rPr>
                <w:rFonts w:ascii="Times New Roman" w:hAnsi="Times New Roman" w:cs="Times New Roman"/>
                <w:b/>
                <w:sz w:val="20"/>
                <w:szCs w:val="20"/>
              </w:rPr>
              <w:t>N</w:t>
            </w:r>
          </w:p>
        </w:tc>
        <w:tc>
          <w:tcPr>
            <w:tcW w:w="720" w:type="dxa"/>
            <w:tcBorders>
              <w:top w:val="single" w:sz="4" w:space="0" w:color="auto"/>
              <w:bottom w:val="single" w:sz="4" w:space="0" w:color="auto"/>
            </w:tcBorders>
            <w:shd w:val="clear" w:color="auto" w:fill="FFFFFF"/>
            <w:vAlign w:val="center"/>
          </w:tcPr>
          <w:p w:rsidR="007D13EC" w:rsidRPr="005E4AEE" w:rsidRDefault="00DD04A9" w:rsidP="004938E7">
            <w:pPr>
              <w:pStyle w:val="NoSpacing"/>
              <w:pBdr>
                <w:top w:val="single" w:sz="4" w:space="1" w:color="auto"/>
                <w:bottom w:val="single" w:sz="4" w:space="1" w:color="auto"/>
              </w:pBdr>
              <w:jc w:val="both"/>
              <w:rPr>
                <w:rFonts w:ascii="Times New Roman" w:hAnsi="Times New Roman" w:cs="Times New Roman"/>
                <w:b/>
                <w:sz w:val="20"/>
                <w:szCs w:val="20"/>
              </w:rPr>
            </w:pPr>
            <w:r w:rsidRPr="005E4AEE">
              <w:rPr>
                <w:rFonts w:ascii="Times New Roman" w:hAnsi="Times New Roman" w:cs="Times New Roman"/>
                <w:b/>
                <w:sz w:val="20"/>
                <w:szCs w:val="20"/>
              </w:rPr>
              <w:t>Sum</w:t>
            </w:r>
          </w:p>
        </w:tc>
        <w:tc>
          <w:tcPr>
            <w:tcW w:w="810" w:type="dxa"/>
            <w:tcBorders>
              <w:top w:val="single" w:sz="4" w:space="0" w:color="auto"/>
              <w:bottom w:val="single" w:sz="4" w:space="0" w:color="auto"/>
            </w:tcBorders>
            <w:shd w:val="clear" w:color="auto" w:fill="FFFFFF"/>
            <w:vAlign w:val="center"/>
          </w:tcPr>
          <w:p w:rsidR="007D13EC" w:rsidRPr="005E4AEE" w:rsidRDefault="00DD04A9" w:rsidP="004938E7">
            <w:pPr>
              <w:pStyle w:val="NoSpacing"/>
              <w:pBdr>
                <w:top w:val="single" w:sz="4" w:space="1" w:color="auto"/>
                <w:bottom w:val="single" w:sz="4" w:space="1" w:color="auto"/>
              </w:pBdr>
              <w:jc w:val="both"/>
              <w:rPr>
                <w:rFonts w:ascii="Times New Roman" w:hAnsi="Times New Roman" w:cs="Times New Roman"/>
                <w:b/>
                <w:sz w:val="20"/>
                <w:szCs w:val="20"/>
              </w:rPr>
            </w:pPr>
            <w:r w:rsidRPr="005E4AEE">
              <w:rPr>
                <w:rFonts w:ascii="Times New Roman" w:hAnsi="Times New Roman" w:cs="Times New Roman"/>
                <w:b/>
                <w:sz w:val="20"/>
                <w:szCs w:val="20"/>
              </w:rPr>
              <w:t>Mean</w:t>
            </w:r>
          </w:p>
        </w:tc>
        <w:tc>
          <w:tcPr>
            <w:tcW w:w="900" w:type="dxa"/>
            <w:tcBorders>
              <w:top w:val="single" w:sz="4" w:space="0" w:color="auto"/>
              <w:bottom w:val="single" w:sz="4" w:space="0" w:color="auto"/>
            </w:tcBorders>
            <w:shd w:val="clear" w:color="auto" w:fill="FFFFFF"/>
            <w:vAlign w:val="center"/>
          </w:tcPr>
          <w:p w:rsidR="007D13EC" w:rsidRPr="005E4AEE" w:rsidRDefault="00DD04A9" w:rsidP="004938E7">
            <w:pPr>
              <w:pStyle w:val="NoSpacing"/>
              <w:pBdr>
                <w:top w:val="single" w:sz="4" w:space="1" w:color="auto"/>
                <w:bottom w:val="single" w:sz="4" w:space="1" w:color="auto"/>
              </w:pBdr>
              <w:jc w:val="both"/>
              <w:rPr>
                <w:rFonts w:ascii="Times New Roman" w:hAnsi="Times New Roman" w:cs="Times New Roman"/>
                <w:b/>
                <w:sz w:val="20"/>
                <w:szCs w:val="20"/>
              </w:rPr>
            </w:pPr>
            <w:r w:rsidRPr="005E4AEE">
              <w:rPr>
                <w:rFonts w:ascii="Times New Roman" w:hAnsi="Times New Roman" w:cs="Times New Roman"/>
                <w:b/>
                <w:sz w:val="20"/>
                <w:szCs w:val="20"/>
              </w:rPr>
              <w:t>Std. Dev.</w:t>
            </w:r>
          </w:p>
        </w:tc>
        <w:tc>
          <w:tcPr>
            <w:tcW w:w="900" w:type="dxa"/>
            <w:tcBorders>
              <w:top w:val="single" w:sz="4" w:space="0" w:color="auto"/>
              <w:bottom w:val="single" w:sz="4" w:space="0" w:color="auto"/>
            </w:tcBorders>
            <w:shd w:val="clear" w:color="auto" w:fill="FFFFFF"/>
            <w:vAlign w:val="center"/>
          </w:tcPr>
          <w:p w:rsidR="007D13EC" w:rsidRPr="005E4AEE" w:rsidRDefault="00DD04A9" w:rsidP="004938E7">
            <w:pPr>
              <w:pStyle w:val="NoSpacing"/>
              <w:jc w:val="both"/>
              <w:rPr>
                <w:rFonts w:ascii="Times New Roman" w:hAnsi="Times New Roman" w:cs="Times New Roman"/>
                <w:b/>
                <w:sz w:val="20"/>
                <w:szCs w:val="20"/>
              </w:rPr>
            </w:pPr>
            <w:r w:rsidRPr="005E4AEE">
              <w:rPr>
                <w:rFonts w:ascii="Times New Roman" w:hAnsi="Times New Roman" w:cs="Times New Roman"/>
                <w:b/>
                <w:sz w:val="20"/>
                <w:szCs w:val="20"/>
              </w:rPr>
              <w:t>Remark</w:t>
            </w:r>
          </w:p>
        </w:tc>
      </w:tr>
      <w:tr w:rsidR="007D13EC" w:rsidRPr="005E4AEE" w:rsidTr="004938E7">
        <w:trPr>
          <w:cantSplit/>
        </w:trPr>
        <w:tc>
          <w:tcPr>
            <w:tcW w:w="1010"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Q21</w:t>
            </w:r>
          </w:p>
        </w:tc>
        <w:tc>
          <w:tcPr>
            <w:tcW w:w="4845" w:type="dxa"/>
            <w:tcBorders>
              <w:top w:val="single" w:sz="4" w:space="0" w:color="auto"/>
            </w:tcBorders>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Setting up a support system</w:t>
            </w:r>
          </w:p>
        </w:tc>
        <w:tc>
          <w:tcPr>
            <w:tcW w:w="540"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530.00</w:t>
            </w:r>
          </w:p>
        </w:tc>
        <w:tc>
          <w:tcPr>
            <w:tcW w:w="810"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2.9444</w:t>
            </w:r>
          </w:p>
        </w:tc>
        <w:tc>
          <w:tcPr>
            <w:tcW w:w="900"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.49265</w:t>
            </w:r>
          </w:p>
        </w:tc>
        <w:tc>
          <w:tcPr>
            <w:tcW w:w="900"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rsidTr="004938E7">
        <w:trPr>
          <w:cantSplit/>
        </w:trPr>
        <w:tc>
          <w:tcPr>
            <w:tcW w:w="10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Q22</w:t>
            </w:r>
          </w:p>
        </w:tc>
        <w:tc>
          <w:tcPr>
            <w:tcW w:w="4845"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Effective managing of finance</w:t>
            </w:r>
          </w:p>
        </w:tc>
        <w:tc>
          <w:tcPr>
            <w:tcW w:w="54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551.00</w:t>
            </w:r>
          </w:p>
        </w:tc>
        <w:tc>
          <w:tcPr>
            <w:tcW w:w="8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3.0611</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.33699</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rsidTr="004938E7">
        <w:trPr>
          <w:cantSplit/>
        </w:trPr>
        <w:tc>
          <w:tcPr>
            <w:tcW w:w="10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Q23</w:t>
            </w:r>
          </w:p>
        </w:tc>
        <w:tc>
          <w:tcPr>
            <w:tcW w:w="4845"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Maintaining a daily routine</w:t>
            </w:r>
          </w:p>
        </w:tc>
        <w:tc>
          <w:tcPr>
            <w:tcW w:w="54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543.00</w:t>
            </w:r>
          </w:p>
        </w:tc>
        <w:tc>
          <w:tcPr>
            <w:tcW w:w="8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3.0167</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.32537</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rsidTr="004938E7">
        <w:trPr>
          <w:cantSplit/>
        </w:trPr>
        <w:tc>
          <w:tcPr>
            <w:tcW w:w="10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Q24</w:t>
            </w:r>
          </w:p>
        </w:tc>
        <w:tc>
          <w:tcPr>
            <w:tcW w:w="4845"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Being consistent with discipline</w:t>
            </w:r>
          </w:p>
        </w:tc>
        <w:tc>
          <w:tcPr>
            <w:tcW w:w="54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560.00</w:t>
            </w:r>
          </w:p>
        </w:tc>
        <w:tc>
          <w:tcPr>
            <w:tcW w:w="8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3.1111</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.40787</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rsidTr="004938E7">
        <w:trPr>
          <w:cantSplit/>
        </w:trPr>
        <w:tc>
          <w:tcPr>
            <w:tcW w:w="10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Q25</w:t>
            </w:r>
          </w:p>
        </w:tc>
        <w:tc>
          <w:tcPr>
            <w:tcW w:w="4845"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Answering questions honestly</w:t>
            </w:r>
          </w:p>
        </w:tc>
        <w:tc>
          <w:tcPr>
            <w:tcW w:w="54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531.00</w:t>
            </w:r>
          </w:p>
        </w:tc>
        <w:tc>
          <w:tcPr>
            <w:tcW w:w="8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2.9500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.59114</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rsidTr="004938E7">
        <w:trPr>
          <w:cantSplit/>
        </w:trPr>
        <w:tc>
          <w:tcPr>
            <w:tcW w:w="10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Q26</w:t>
            </w:r>
          </w:p>
        </w:tc>
        <w:tc>
          <w:tcPr>
            <w:tcW w:w="4845"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Set clear rules, limits and boundaries</w:t>
            </w:r>
          </w:p>
        </w:tc>
        <w:tc>
          <w:tcPr>
            <w:tcW w:w="54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537.00</w:t>
            </w:r>
          </w:p>
        </w:tc>
        <w:tc>
          <w:tcPr>
            <w:tcW w:w="8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2.9833</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.52294</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rsidTr="004938E7">
        <w:trPr>
          <w:cantSplit/>
        </w:trPr>
        <w:tc>
          <w:tcPr>
            <w:tcW w:w="10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Q27</w:t>
            </w:r>
          </w:p>
        </w:tc>
        <w:tc>
          <w:tcPr>
            <w:tcW w:w="4845"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Spending time with children</w:t>
            </w:r>
          </w:p>
        </w:tc>
        <w:tc>
          <w:tcPr>
            <w:tcW w:w="54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556.00</w:t>
            </w:r>
          </w:p>
        </w:tc>
        <w:tc>
          <w:tcPr>
            <w:tcW w:w="8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3.0889</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.43951</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rsidTr="004938E7">
        <w:trPr>
          <w:cantSplit/>
        </w:trPr>
        <w:tc>
          <w:tcPr>
            <w:tcW w:w="10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Q28</w:t>
            </w:r>
          </w:p>
        </w:tc>
        <w:tc>
          <w:tcPr>
            <w:tcW w:w="4845"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Taking time off for oneself</w:t>
            </w:r>
          </w:p>
        </w:tc>
        <w:tc>
          <w:tcPr>
            <w:tcW w:w="54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520.00</w:t>
            </w:r>
          </w:p>
        </w:tc>
        <w:tc>
          <w:tcPr>
            <w:tcW w:w="8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2.8889</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.56814</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rsidTr="004938E7">
        <w:trPr>
          <w:cantSplit/>
        </w:trPr>
        <w:tc>
          <w:tcPr>
            <w:tcW w:w="10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Q29</w:t>
            </w:r>
          </w:p>
        </w:tc>
        <w:tc>
          <w:tcPr>
            <w:tcW w:w="4845" w:type="dxa"/>
            <w:shd w:val="clear" w:color="auto" w:fill="FFFFFF"/>
          </w:tcPr>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sz w:val="20"/>
                <w:szCs w:val="20"/>
              </w:rPr>
              <w:t>Staying positive</w:t>
            </w:r>
          </w:p>
        </w:tc>
        <w:tc>
          <w:tcPr>
            <w:tcW w:w="54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532.00</w:t>
            </w:r>
          </w:p>
        </w:tc>
        <w:tc>
          <w:tcPr>
            <w:tcW w:w="8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2.9556</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.51592</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rsidTr="004938E7">
        <w:trPr>
          <w:cantSplit/>
        </w:trPr>
        <w:tc>
          <w:tcPr>
            <w:tcW w:w="10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Q30</w:t>
            </w:r>
          </w:p>
        </w:tc>
        <w:tc>
          <w:tcPr>
            <w:tcW w:w="4845" w:type="dxa"/>
            <w:shd w:val="clear" w:color="auto" w:fill="FFFFFF"/>
          </w:tcPr>
          <w:p w:rsidR="007D13EC" w:rsidRPr="005E4AEE" w:rsidRDefault="00DD04A9" w:rsidP="004938E7">
            <w:pPr>
              <w:pStyle w:val="NoSpacing"/>
              <w:jc w:val="both"/>
              <w:rPr>
                <w:rFonts w:ascii="Times New Roman" w:eastAsia="Times New Roman" w:hAnsi="Times New Roman" w:cs="Times New Roman"/>
                <w:sz w:val="20"/>
                <w:szCs w:val="20"/>
              </w:rPr>
            </w:pPr>
            <w:r w:rsidRPr="005E4AEE">
              <w:rPr>
                <w:rFonts w:ascii="Times New Roman" w:hAnsi="Times New Roman" w:cs="Times New Roman"/>
                <w:sz w:val="20"/>
                <w:szCs w:val="20"/>
              </w:rPr>
              <w:t>Give students positive attention</w:t>
            </w:r>
          </w:p>
        </w:tc>
        <w:tc>
          <w:tcPr>
            <w:tcW w:w="54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548.00</w:t>
            </w:r>
          </w:p>
        </w:tc>
        <w:tc>
          <w:tcPr>
            <w:tcW w:w="8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3.0444</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.42046</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rsidTr="004938E7">
        <w:trPr>
          <w:cantSplit/>
        </w:trPr>
        <w:tc>
          <w:tcPr>
            <w:tcW w:w="1010" w:type="dxa"/>
            <w:shd w:val="clear" w:color="auto" w:fill="FFFFFF"/>
          </w:tcPr>
          <w:p w:rsidR="007D13EC" w:rsidRPr="005E4AEE" w:rsidRDefault="007D13EC" w:rsidP="00C13488">
            <w:pPr>
              <w:pStyle w:val="NoSpacing"/>
              <w:rPr>
                <w:rFonts w:ascii="Times New Roman" w:hAnsi="Times New Roman" w:cs="Times New Roman"/>
                <w:sz w:val="20"/>
                <w:szCs w:val="20"/>
              </w:rPr>
            </w:pPr>
          </w:p>
        </w:tc>
        <w:tc>
          <w:tcPr>
            <w:tcW w:w="4845" w:type="dxa"/>
            <w:shd w:val="clear" w:color="auto" w:fill="FFFFFF"/>
          </w:tcPr>
          <w:p w:rsidR="007D13EC" w:rsidRPr="005E4AEE" w:rsidRDefault="007D13EC" w:rsidP="00C13488">
            <w:pPr>
              <w:pStyle w:val="NoSpacing"/>
              <w:rPr>
                <w:rFonts w:ascii="Times New Roman" w:hAnsi="Times New Roman" w:cs="Times New Roman"/>
                <w:sz w:val="20"/>
                <w:szCs w:val="20"/>
              </w:rPr>
            </w:pPr>
          </w:p>
        </w:tc>
        <w:tc>
          <w:tcPr>
            <w:tcW w:w="540" w:type="dxa"/>
            <w:shd w:val="clear" w:color="auto" w:fill="FFFFFF"/>
          </w:tcPr>
          <w:p w:rsidR="007D13EC" w:rsidRPr="005E4AEE" w:rsidRDefault="007D13EC" w:rsidP="00C13488">
            <w:pPr>
              <w:pStyle w:val="NoSpacing"/>
              <w:rPr>
                <w:rFonts w:ascii="Times New Roman" w:hAnsi="Times New Roman" w:cs="Times New Roman"/>
                <w:sz w:val="20"/>
                <w:szCs w:val="20"/>
              </w:rPr>
            </w:pPr>
          </w:p>
        </w:tc>
        <w:tc>
          <w:tcPr>
            <w:tcW w:w="720" w:type="dxa"/>
            <w:shd w:val="clear" w:color="auto" w:fill="FFFFFF"/>
            <w:vAlign w:val="center"/>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5408</w:t>
            </w:r>
          </w:p>
        </w:tc>
        <w:tc>
          <w:tcPr>
            <w:tcW w:w="810" w:type="dxa"/>
            <w:shd w:val="clear" w:color="auto" w:fill="FFFFFF"/>
            <w:vAlign w:val="center"/>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3.00</w:t>
            </w:r>
          </w:p>
        </w:tc>
        <w:tc>
          <w:tcPr>
            <w:tcW w:w="900" w:type="dxa"/>
            <w:shd w:val="clear" w:color="auto" w:fill="FFFFFF"/>
            <w:vAlign w:val="center"/>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..46</w:t>
            </w:r>
          </w:p>
        </w:tc>
        <w:tc>
          <w:tcPr>
            <w:tcW w:w="900" w:type="dxa"/>
            <w:shd w:val="clear" w:color="auto" w:fill="FFFFFF"/>
          </w:tcPr>
          <w:p w:rsidR="007D13EC" w:rsidRPr="005E4AEE" w:rsidRDefault="007D13EC" w:rsidP="00C13488">
            <w:pPr>
              <w:pStyle w:val="NoSpacing"/>
              <w:rPr>
                <w:rFonts w:ascii="Times New Roman" w:hAnsi="Times New Roman" w:cs="Times New Roman"/>
                <w:sz w:val="20"/>
                <w:szCs w:val="20"/>
              </w:rPr>
            </w:pPr>
          </w:p>
        </w:tc>
      </w:tr>
    </w:tbl>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bCs/>
          <w:sz w:val="20"/>
          <w:szCs w:val="20"/>
        </w:rPr>
        <w:t xml:space="preserve">Table 3 shows the </w:t>
      </w:r>
      <w:r w:rsidRPr="005E4AEE">
        <w:rPr>
          <w:rFonts w:ascii="Times New Roman" w:hAnsi="Times New Roman" w:cs="Times New Roman"/>
          <w:sz w:val="20"/>
          <w:szCs w:val="20"/>
        </w:rPr>
        <w:t xml:space="preserve">descriptive Statistics on the behavioral traits to be adopted by single parents to enable them ameliorate the challenges.  The total score is 5408, average Mean scores of 3.00 and Standard Deviation of .46. The total average which is 3.00 is above the weigh average of 2.5.  The implication is that there are many behavioural traits to be adopted by single parents to enable them ameliorate the challenges. </w:t>
      </w:r>
    </w:p>
    <w:p w:rsidR="004938E7" w:rsidRDefault="00DD04A9" w:rsidP="004938E7">
      <w:pPr>
        <w:pStyle w:val="NoSpacing"/>
        <w:spacing w:before="240"/>
        <w:jc w:val="both"/>
        <w:rPr>
          <w:rFonts w:ascii="Times New Roman" w:hAnsi="Times New Roman" w:cs="Times New Roman"/>
          <w:sz w:val="20"/>
          <w:szCs w:val="20"/>
        </w:rPr>
      </w:pPr>
      <w:r w:rsidRPr="004938E7">
        <w:rPr>
          <w:rFonts w:ascii="Times New Roman" w:hAnsi="Times New Roman" w:cs="Times New Roman"/>
          <w:b/>
          <w:bCs/>
          <w:sz w:val="20"/>
          <w:szCs w:val="20"/>
        </w:rPr>
        <w:t>Research Question 4:</w:t>
      </w:r>
    </w:p>
    <w:p w:rsidR="007D13EC" w:rsidRPr="005E4AEE" w:rsidRDefault="00DD04A9" w:rsidP="00C13488">
      <w:pPr>
        <w:pStyle w:val="NoSpacing"/>
        <w:jc w:val="both"/>
        <w:rPr>
          <w:rFonts w:ascii="Times New Roman" w:hAnsi="Times New Roman" w:cs="Times New Roman"/>
          <w:sz w:val="20"/>
          <w:szCs w:val="20"/>
        </w:rPr>
      </w:pPr>
      <w:r w:rsidRPr="005E4AEE">
        <w:rPr>
          <w:rFonts w:ascii="Times New Roman" w:hAnsi="Times New Roman" w:cs="Times New Roman"/>
          <w:sz w:val="20"/>
          <w:szCs w:val="20"/>
        </w:rPr>
        <w:t>What are the educational challenges of children under single parents</w:t>
      </w:r>
      <w:r w:rsidRPr="005E4AEE">
        <w:rPr>
          <w:rFonts w:ascii="Times New Roman" w:eastAsia="Times New Roman" w:hAnsi="Times New Roman" w:cs="Times New Roman"/>
          <w:bCs/>
          <w:kern w:val="36"/>
          <w:sz w:val="20"/>
          <w:szCs w:val="20"/>
        </w:rPr>
        <w:t>?</w:t>
      </w:r>
    </w:p>
    <w:p w:rsidR="007D13EC" w:rsidRPr="005E4AEE" w:rsidRDefault="00DD04A9" w:rsidP="004938E7">
      <w:pPr>
        <w:pStyle w:val="NoSpacing"/>
        <w:spacing w:before="240"/>
        <w:rPr>
          <w:rFonts w:ascii="Times New Roman" w:hAnsi="Times New Roman" w:cs="Times New Roman"/>
          <w:b/>
          <w:sz w:val="20"/>
          <w:szCs w:val="20"/>
        </w:rPr>
      </w:pPr>
      <w:r w:rsidRPr="005E4AEE">
        <w:rPr>
          <w:rFonts w:ascii="Times New Roman" w:hAnsi="Times New Roman" w:cs="Times New Roman"/>
          <w:b/>
          <w:sz w:val="20"/>
          <w:szCs w:val="20"/>
        </w:rPr>
        <w:t>Table 4: Descriptive Statistics on the Educational challenges of children under Single Parents</w:t>
      </w:r>
    </w:p>
    <w:tbl>
      <w:tblPr>
        <w:tblW w:w="9180" w:type="dxa"/>
        <w:tblInd w:w="20"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630"/>
        <w:gridCol w:w="4320"/>
        <w:gridCol w:w="720"/>
        <w:gridCol w:w="900"/>
        <w:gridCol w:w="900"/>
        <w:gridCol w:w="900"/>
        <w:gridCol w:w="810"/>
      </w:tblGrid>
      <w:tr w:rsidR="007D13EC" w:rsidRPr="005E4AEE">
        <w:trPr>
          <w:cantSplit/>
        </w:trPr>
        <w:tc>
          <w:tcPr>
            <w:tcW w:w="630" w:type="dxa"/>
            <w:tcBorders>
              <w:top w:val="single" w:sz="4" w:space="0" w:color="auto"/>
              <w:bottom w:val="single" w:sz="4" w:space="0" w:color="auto"/>
            </w:tcBorders>
            <w:shd w:val="clear" w:color="auto" w:fill="FFFFFF"/>
            <w:vAlign w:val="center"/>
          </w:tcPr>
          <w:p w:rsidR="007D13EC" w:rsidRPr="005E4AEE" w:rsidRDefault="00DD04A9" w:rsidP="00C13488">
            <w:pPr>
              <w:pStyle w:val="NoSpacing"/>
              <w:jc w:val="center"/>
              <w:rPr>
                <w:rFonts w:ascii="Times New Roman" w:hAnsi="Times New Roman" w:cs="Times New Roman"/>
                <w:b/>
                <w:sz w:val="20"/>
                <w:szCs w:val="20"/>
              </w:rPr>
            </w:pPr>
            <w:r w:rsidRPr="005E4AEE">
              <w:rPr>
                <w:rFonts w:ascii="Times New Roman" w:hAnsi="Times New Roman" w:cs="Times New Roman"/>
                <w:b/>
                <w:sz w:val="20"/>
                <w:szCs w:val="20"/>
              </w:rPr>
              <w:t>S/N</w:t>
            </w:r>
          </w:p>
        </w:tc>
        <w:tc>
          <w:tcPr>
            <w:tcW w:w="4320" w:type="dxa"/>
            <w:tcBorders>
              <w:top w:val="single" w:sz="4" w:space="0" w:color="auto"/>
              <w:bottom w:val="single" w:sz="4" w:space="0" w:color="auto"/>
            </w:tcBorders>
            <w:shd w:val="clear" w:color="auto" w:fill="FFFFFF"/>
            <w:vAlign w:val="center"/>
          </w:tcPr>
          <w:p w:rsidR="007D13EC" w:rsidRPr="005E4AEE" w:rsidRDefault="00DD04A9" w:rsidP="00C13488">
            <w:pPr>
              <w:pStyle w:val="NoSpacing"/>
              <w:jc w:val="center"/>
              <w:rPr>
                <w:rFonts w:ascii="Times New Roman" w:eastAsia="Times New Roman" w:hAnsi="Times New Roman" w:cs="Times New Roman"/>
                <w:b/>
                <w:sz w:val="20"/>
                <w:szCs w:val="20"/>
              </w:rPr>
            </w:pPr>
            <w:r w:rsidRPr="005E4AEE">
              <w:rPr>
                <w:rFonts w:ascii="Times New Roman" w:hAnsi="Times New Roman" w:cs="Times New Roman"/>
                <w:b/>
                <w:sz w:val="20"/>
                <w:szCs w:val="20"/>
              </w:rPr>
              <w:t>Educational implications of children under Single Parents</w:t>
            </w:r>
          </w:p>
        </w:tc>
        <w:tc>
          <w:tcPr>
            <w:tcW w:w="720" w:type="dxa"/>
            <w:tcBorders>
              <w:top w:val="single" w:sz="4" w:space="0" w:color="auto"/>
              <w:bottom w:val="single" w:sz="4" w:space="0" w:color="auto"/>
            </w:tcBorders>
            <w:shd w:val="clear" w:color="auto" w:fill="FFFFFF"/>
            <w:vAlign w:val="center"/>
          </w:tcPr>
          <w:p w:rsidR="007D13EC" w:rsidRPr="005E4AEE" w:rsidRDefault="00DD04A9" w:rsidP="00C13488">
            <w:pPr>
              <w:pStyle w:val="NoSpacing"/>
              <w:jc w:val="center"/>
              <w:rPr>
                <w:rFonts w:ascii="Times New Roman" w:hAnsi="Times New Roman" w:cs="Times New Roman"/>
                <w:b/>
                <w:sz w:val="20"/>
                <w:szCs w:val="20"/>
              </w:rPr>
            </w:pPr>
            <w:r w:rsidRPr="005E4AEE">
              <w:rPr>
                <w:rFonts w:ascii="Times New Roman" w:hAnsi="Times New Roman" w:cs="Times New Roman"/>
                <w:b/>
                <w:sz w:val="20"/>
                <w:szCs w:val="20"/>
              </w:rPr>
              <w:t>N</w:t>
            </w:r>
          </w:p>
        </w:tc>
        <w:tc>
          <w:tcPr>
            <w:tcW w:w="900" w:type="dxa"/>
            <w:tcBorders>
              <w:top w:val="single" w:sz="4" w:space="0" w:color="auto"/>
              <w:bottom w:val="single" w:sz="4" w:space="0" w:color="auto"/>
            </w:tcBorders>
            <w:shd w:val="clear" w:color="auto" w:fill="FFFFFF"/>
            <w:vAlign w:val="center"/>
          </w:tcPr>
          <w:p w:rsidR="007D13EC" w:rsidRPr="005E4AEE" w:rsidRDefault="00DD04A9" w:rsidP="00C13488">
            <w:pPr>
              <w:pStyle w:val="NoSpacing"/>
              <w:jc w:val="center"/>
              <w:rPr>
                <w:rFonts w:ascii="Times New Roman" w:hAnsi="Times New Roman" w:cs="Times New Roman"/>
                <w:b/>
                <w:sz w:val="20"/>
                <w:szCs w:val="20"/>
              </w:rPr>
            </w:pPr>
            <w:r w:rsidRPr="005E4AEE">
              <w:rPr>
                <w:rFonts w:ascii="Times New Roman" w:hAnsi="Times New Roman" w:cs="Times New Roman"/>
                <w:b/>
                <w:sz w:val="20"/>
                <w:szCs w:val="20"/>
              </w:rPr>
              <w:t>Sum</w:t>
            </w:r>
          </w:p>
        </w:tc>
        <w:tc>
          <w:tcPr>
            <w:tcW w:w="900" w:type="dxa"/>
            <w:tcBorders>
              <w:top w:val="single" w:sz="4" w:space="0" w:color="auto"/>
              <w:bottom w:val="single" w:sz="4" w:space="0" w:color="auto"/>
            </w:tcBorders>
            <w:shd w:val="clear" w:color="auto" w:fill="FFFFFF"/>
            <w:vAlign w:val="center"/>
          </w:tcPr>
          <w:p w:rsidR="007D13EC" w:rsidRPr="005E4AEE" w:rsidRDefault="00DD04A9" w:rsidP="00C13488">
            <w:pPr>
              <w:pStyle w:val="NoSpacing"/>
              <w:jc w:val="center"/>
              <w:rPr>
                <w:rFonts w:ascii="Times New Roman" w:hAnsi="Times New Roman" w:cs="Times New Roman"/>
                <w:b/>
                <w:sz w:val="20"/>
                <w:szCs w:val="20"/>
              </w:rPr>
            </w:pPr>
            <w:r w:rsidRPr="005E4AEE">
              <w:rPr>
                <w:rFonts w:ascii="Times New Roman" w:hAnsi="Times New Roman" w:cs="Times New Roman"/>
                <w:b/>
                <w:sz w:val="20"/>
                <w:szCs w:val="20"/>
              </w:rPr>
              <w:t>Mean</w:t>
            </w:r>
          </w:p>
        </w:tc>
        <w:tc>
          <w:tcPr>
            <w:tcW w:w="900" w:type="dxa"/>
            <w:tcBorders>
              <w:top w:val="single" w:sz="4" w:space="0" w:color="auto"/>
              <w:bottom w:val="single" w:sz="4" w:space="0" w:color="auto"/>
            </w:tcBorders>
            <w:shd w:val="clear" w:color="auto" w:fill="FFFFFF"/>
            <w:vAlign w:val="center"/>
          </w:tcPr>
          <w:p w:rsidR="007D13EC" w:rsidRPr="005E4AEE" w:rsidRDefault="00DD04A9" w:rsidP="00C13488">
            <w:pPr>
              <w:pStyle w:val="NoSpacing"/>
              <w:jc w:val="center"/>
              <w:rPr>
                <w:rFonts w:ascii="Times New Roman" w:hAnsi="Times New Roman" w:cs="Times New Roman"/>
                <w:b/>
                <w:sz w:val="20"/>
                <w:szCs w:val="20"/>
              </w:rPr>
            </w:pPr>
            <w:r w:rsidRPr="005E4AEE">
              <w:rPr>
                <w:rFonts w:ascii="Times New Roman" w:hAnsi="Times New Roman" w:cs="Times New Roman"/>
                <w:b/>
                <w:sz w:val="20"/>
                <w:szCs w:val="20"/>
              </w:rPr>
              <w:t>Std. Dev.</w:t>
            </w:r>
          </w:p>
        </w:tc>
        <w:tc>
          <w:tcPr>
            <w:tcW w:w="810" w:type="dxa"/>
            <w:tcBorders>
              <w:top w:val="single" w:sz="4" w:space="0" w:color="auto"/>
              <w:bottom w:val="single" w:sz="4" w:space="0" w:color="auto"/>
            </w:tcBorders>
            <w:shd w:val="clear" w:color="auto" w:fill="FFFFFF"/>
            <w:vAlign w:val="center"/>
          </w:tcPr>
          <w:p w:rsidR="007D13EC" w:rsidRPr="005E4AEE" w:rsidRDefault="00DD04A9" w:rsidP="00C13488">
            <w:pPr>
              <w:pStyle w:val="NoSpacing"/>
              <w:jc w:val="center"/>
              <w:rPr>
                <w:rFonts w:ascii="Times New Roman" w:hAnsi="Times New Roman" w:cs="Times New Roman"/>
                <w:b/>
                <w:sz w:val="20"/>
                <w:szCs w:val="20"/>
              </w:rPr>
            </w:pPr>
            <w:r w:rsidRPr="005E4AEE">
              <w:rPr>
                <w:rFonts w:ascii="Times New Roman" w:hAnsi="Times New Roman" w:cs="Times New Roman"/>
                <w:b/>
                <w:sz w:val="20"/>
                <w:szCs w:val="20"/>
              </w:rPr>
              <w:t>Remark</w:t>
            </w:r>
          </w:p>
        </w:tc>
      </w:tr>
      <w:tr w:rsidR="007D13EC" w:rsidRPr="005E4AEE">
        <w:trPr>
          <w:cantSplit/>
        </w:trPr>
        <w:tc>
          <w:tcPr>
            <w:tcW w:w="630"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Q31</w:t>
            </w:r>
          </w:p>
        </w:tc>
        <w:tc>
          <w:tcPr>
            <w:tcW w:w="4320"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Style w:val="hgkelc"/>
                <w:rFonts w:ascii="Times New Roman" w:hAnsi="Times New Roman" w:cs="Times New Roman"/>
                <w:sz w:val="20"/>
                <w:szCs w:val="20"/>
              </w:rPr>
              <w:t xml:space="preserve">Hatred for a course and the lecturer.  </w:t>
            </w:r>
          </w:p>
        </w:tc>
        <w:tc>
          <w:tcPr>
            <w:tcW w:w="720"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900"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597.00</w:t>
            </w:r>
          </w:p>
        </w:tc>
        <w:tc>
          <w:tcPr>
            <w:tcW w:w="900"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3.32</w:t>
            </w:r>
          </w:p>
        </w:tc>
        <w:tc>
          <w:tcPr>
            <w:tcW w:w="900"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.31266</w:t>
            </w:r>
          </w:p>
        </w:tc>
        <w:tc>
          <w:tcPr>
            <w:tcW w:w="810"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trPr>
          <w:cantSplit/>
        </w:trPr>
        <w:tc>
          <w:tcPr>
            <w:tcW w:w="63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Q32</w:t>
            </w:r>
          </w:p>
        </w:tc>
        <w:tc>
          <w:tcPr>
            <w:tcW w:w="43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Style w:val="hgkelc"/>
                <w:rFonts w:ascii="Times New Roman" w:hAnsi="Times New Roman" w:cs="Times New Roman"/>
                <w:sz w:val="20"/>
                <w:szCs w:val="20"/>
              </w:rPr>
              <w:t>Depression hinders concentration</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603.00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3.35</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.42698</w:t>
            </w:r>
          </w:p>
        </w:tc>
        <w:tc>
          <w:tcPr>
            <w:tcW w:w="8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trPr>
          <w:cantSplit/>
        </w:trPr>
        <w:tc>
          <w:tcPr>
            <w:tcW w:w="63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lastRenderedPageBreak/>
              <w:t>Q33</w:t>
            </w:r>
          </w:p>
        </w:tc>
        <w:tc>
          <w:tcPr>
            <w:tcW w:w="43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Style w:val="hgkelc"/>
                <w:rFonts w:ascii="Times New Roman" w:hAnsi="Times New Roman" w:cs="Times New Roman"/>
                <w:sz w:val="20"/>
                <w:szCs w:val="20"/>
              </w:rPr>
              <w:t>Feeling of rejection affect class attendance</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616.00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3.42</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.22537</w:t>
            </w:r>
          </w:p>
        </w:tc>
        <w:tc>
          <w:tcPr>
            <w:tcW w:w="8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trPr>
          <w:cantSplit/>
        </w:trPr>
        <w:tc>
          <w:tcPr>
            <w:tcW w:w="63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Q34</w:t>
            </w:r>
          </w:p>
        </w:tc>
        <w:tc>
          <w:tcPr>
            <w:tcW w:w="43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Style w:val="hgkelc"/>
                <w:rFonts w:ascii="Times New Roman" w:hAnsi="Times New Roman" w:cs="Times New Roman"/>
                <w:sz w:val="20"/>
                <w:szCs w:val="20"/>
              </w:rPr>
              <w:t>Abandonment of academic pursuit</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632.00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3.51</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.30567</w:t>
            </w:r>
          </w:p>
        </w:tc>
        <w:tc>
          <w:tcPr>
            <w:tcW w:w="8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trPr>
          <w:cantSplit/>
        </w:trPr>
        <w:tc>
          <w:tcPr>
            <w:tcW w:w="63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Q35</w:t>
            </w:r>
          </w:p>
        </w:tc>
        <w:tc>
          <w:tcPr>
            <w:tcW w:w="43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Style w:val="hgkelc"/>
                <w:rFonts w:ascii="Times New Roman" w:hAnsi="Times New Roman" w:cs="Times New Roman"/>
                <w:sz w:val="20"/>
                <w:szCs w:val="20"/>
              </w:rPr>
              <w:t>Inferiority complex affects communication</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594.00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3.30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.68444</w:t>
            </w:r>
          </w:p>
        </w:tc>
        <w:tc>
          <w:tcPr>
            <w:tcW w:w="8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trPr>
          <w:cantSplit/>
        </w:trPr>
        <w:tc>
          <w:tcPr>
            <w:tcW w:w="63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Q36</w:t>
            </w:r>
          </w:p>
        </w:tc>
        <w:tc>
          <w:tcPr>
            <w:tcW w:w="43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Style w:val="hgkelc"/>
                <w:rFonts w:ascii="Times New Roman" w:hAnsi="Times New Roman" w:cs="Times New Roman"/>
                <w:sz w:val="20"/>
                <w:szCs w:val="20"/>
              </w:rPr>
              <w:t>Fear and trauma instigates truancy</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536.00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2.98</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.44594</w:t>
            </w:r>
          </w:p>
        </w:tc>
        <w:tc>
          <w:tcPr>
            <w:tcW w:w="8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trPr>
          <w:cantSplit/>
        </w:trPr>
        <w:tc>
          <w:tcPr>
            <w:tcW w:w="63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Q37</w:t>
            </w:r>
          </w:p>
        </w:tc>
        <w:tc>
          <w:tcPr>
            <w:tcW w:w="43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Style w:val="hgkelc"/>
                <w:rFonts w:ascii="Times New Roman" w:hAnsi="Times New Roman" w:cs="Times New Roman"/>
                <w:sz w:val="20"/>
                <w:szCs w:val="20"/>
              </w:rPr>
              <w:t>Aggressive behaviours affects teaching and learning</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513.00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2.85</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.56814</w:t>
            </w:r>
          </w:p>
        </w:tc>
        <w:tc>
          <w:tcPr>
            <w:tcW w:w="8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trPr>
          <w:cantSplit/>
        </w:trPr>
        <w:tc>
          <w:tcPr>
            <w:tcW w:w="63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Q38</w:t>
            </w:r>
          </w:p>
        </w:tc>
        <w:tc>
          <w:tcPr>
            <w:tcW w:w="43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Style w:val="hgkelc"/>
                <w:rFonts w:ascii="Times New Roman" w:hAnsi="Times New Roman" w:cs="Times New Roman"/>
                <w:sz w:val="20"/>
                <w:szCs w:val="20"/>
              </w:rPr>
              <w:t>Low self-esteem diminishes class attention</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639.00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3.55</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.61544</w:t>
            </w:r>
          </w:p>
        </w:tc>
        <w:tc>
          <w:tcPr>
            <w:tcW w:w="8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trPr>
          <w:cantSplit/>
        </w:trPr>
        <w:tc>
          <w:tcPr>
            <w:tcW w:w="63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Q39</w:t>
            </w:r>
          </w:p>
        </w:tc>
        <w:tc>
          <w:tcPr>
            <w:tcW w:w="4320" w:type="dxa"/>
            <w:shd w:val="clear" w:color="auto" w:fill="FFFFFF"/>
          </w:tcPr>
          <w:p w:rsidR="007D13EC" w:rsidRPr="005E4AEE" w:rsidRDefault="00DD04A9" w:rsidP="00C13488">
            <w:pPr>
              <w:pStyle w:val="NoSpacing"/>
              <w:rPr>
                <w:rFonts w:ascii="Times New Roman" w:eastAsia="Times New Roman" w:hAnsi="Times New Roman" w:cs="Times New Roman"/>
                <w:sz w:val="20"/>
                <w:szCs w:val="20"/>
              </w:rPr>
            </w:pPr>
            <w:r w:rsidRPr="005E4AEE">
              <w:rPr>
                <w:rStyle w:val="hgkelc"/>
                <w:rFonts w:ascii="Times New Roman" w:hAnsi="Times New Roman" w:cs="Times New Roman"/>
                <w:sz w:val="20"/>
                <w:szCs w:val="20"/>
              </w:rPr>
              <w:t xml:space="preserve">Withdrawn  syndrome results in out of school  </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619.00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3.44</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.34046</w:t>
            </w:r>
          </w:p>
        </w:tc>
        <w:tc>
          <w:tcPr>
            <w:tcW w:w="8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Agree</w:t>
            </w:r>
          </w:p>
        </w:tc>
      </w:tr>
      <w:tr w:rsidR="007D13EC" w:rsidRPr="005E4AEE">
        <w:trPr>
          <w:cantSplit/>
        </w:trPr>
        <w:tc>
          <w:tcPr>
            <w:tcW w:w="630" w:type="dxa"/>
            <w:shd w:val="clear" w:color="auto" w:fill="FFFFFF"/>
          </w:tcPr>
          <w:p w:rsidR="007D13EC" w:rsidRPr="005E4AEE" w:rsidRDefault="007D13EC" w:rsidP="00C13488">
            <w:pPr>
              <w:pStyle w:val="NoSpacing"/>
              <w:rPr>
                <w:rFonts w:ascii="Times New Roman" w:hAnsi="Times New Roman" w:cs="Times New Roman"/>
                <w:sz w:val="20"/>
                <w:szCs w:val="20"/>
              </w:rPr>
            </w:pPr>
          </w:p>
        </w:tc>
        <w:tc>
          <w:tcPr>
            <w:tcW w:w="4320" w:type="dxa"/>
            <w:shd w:val="clear" w:color="auto" w:fill="FFFFFF"/>
          </w:tcPr>
          <w:p w:rsidR="007D13EC" w:rsidRPr="005E4AEE" w:rsidRDefault="007D13EC" w:rsidP="00C13488">
            <w:pPr>
              <w:pStyle w:val="NoSpacing"/>
              <w:rPr>
                <w:rFonts w:ascii="Times New Roman" w:hAnsi="Times New Roman" w:cs="Times New Roman"/>
                <w:sz w:val="20"/>
                <w:szCs w:val="20"/>
              </w:rPr>
            </w:pPr>
          </w:p>
        </w:tc>
        <w:tc>
          <w:tcPr>
            <w:tcW w:w="720" w:type="dxa"/>
            <w:shd w:val="clear" w:color="auto" w:fill="FFFFFF"/>
          </w:tcPr>
          <w:p w:rsidR="007D13EC" w:rsidRPr="005E4AEE" w:rsidRDefault="007D13EC" w:rsidP="00C13488">
            <w:pPr>
              <w:pStyle w:val="NoSpacing"/>
              <w:rPr>
                <w:rFonts w:ascii="Times New Roman" w:hAnsi="Times New Roman" w:cs="Times New Roman"/>
                <w:sz w:val="20"/>
                <w:szCs w:val="20"/>
              </w:rPr>
            </w:pPr>
          </w:p>
        </w:tc>
        <w:tc>
          <w:tcPr>
            <w:tcW w:w="900" w:type="dxa"/>
            <w:shd w:val="clear" w:color="auto" w:fill="FFFFFF"/>
            <w:vAlign w:val="center"/>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5902</w:t>
            </w:r>
          </w:p>
        </w:tc>
        <w:tc>
          <w:tcPr>
            <w:tcW w:w="900" w:type="dxa"/>
            <w:shd w:val="clear" w:color="auto" w:fill="FFFFFF"/>
            <w:vAlign w:val="center"/>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3.28</w:t>
            </w:r>
          </w:p>
        </w:tc>
        <w:tc>
          <w:tcPr>
            <w:tcW w:w="900" w:type="dxa"/>
            <w:shd w:val="clear" w:color="auto" w:fill="FFFFFF"/>
            <w:vAlign w:val="center"/>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.42</w:t>
            </w:r>
          </w:p>
        </w:tc>
        <w:tc>
          <w:tcPr>
            <w:tcW w:w="810" w:type="dxa"/>
            <w:shd w:val="clear" w:color="auto" w:fill="FFFFFF"/>
          </w:tcPr>
          <w:p w:rsidR="007D13EC" w:rsidRPr="005E4AEE" w:rsidRDefault="007D13EC" w:rsidP="00C13488">
            <w:pPr>
              <w:pStyle w:val="NoSpacing"/>
              <w:rPr>
                <w:rFonts w:ascii="Times New Roman" w:hAnsi="Times New Roman" w:cs="Times New Roman"/>
                <w:sz w:val="20"/>
                <w:szCs w:val="20"/>
              </w:rPr>
            </w:pPr>
          </w:p>
        </w:tc>
      </w:tr>
    </w:tbl>
    <w:p w:rsidR="007D13EC" w:rsidRPr="005E4AEE" w:rsidRDefault="00DD04A9" w:rsidP="004938E7">
      <w:pPr>
        <w:pStyle w:val="NoSpacing"/>
        <w:jc w:val="both"/>
        <w:rPr>
          <w:rFonts w:ascii="Times New Roman" w:hAnsi="Times New Roman" w:cs="Times New Roman"/>
          <w:sz w:val="20"/>
          <w:szCs w:val="20"/>
        </w:rPr>
      </w:pPr>
      <w:r w:rsidRPr="005E4AEE">
        <w:rPr>
          <w:rFonts w:ascii="Times New Roman" w:hAnsi="Times New Roman" w:cs="Times New Roman"/>
          <w:bCs/>
          <w:sz w:val="20"/>
          <w:szCs w:val="20"/>
        </w:rPr>
        <w:t xml:space="preserve">Table 4 shows the </w:t>
      </w:r>
      <w:r w:rsidRPr="005E4AEE">
        <w:rPr>
          <w:rFonts w:ascii="Times New Roman" w:hAnsi="Times New Roman" w:cs="Times New Roman"/>
          <w:sz w:val="20"/>
          <w:szCs w:val="20"/>
        </w:rPr>
        <w:t xml:space="preserve">descriptive Statistics on the </w:t>
      </w:r>
      <w:r w:rsidRPr="005E4AEE">
        <w:rPr>
          <w:rFonts w:ascii="Times New Roman" w:eastAsia="Times New Roman" w:hAnsi="Times New Roman" w:cs="Times New Roman"/>
          <w:bCs/>
          <w:kern w:val="36"/>
          <w:sz w:val="20"/>
          <w:szCs w:val="20"/>
        </w:rPr>
        <w:t xml:space="preserve">Educational Challenges of Children under Single Parenting </w:t>
      </w:r>
      <w:r w:rsidRPr="005E4AEE">
        <w:rPr>
          <w:rFonts w:ascii="Times New Roman" w:hAnsi="Times New Roman" w:cs="Times New Roman"/>
          <w:sz w:val="20"/>
          <w:szCs w:val="20"/>
        </w:rPr>
        <w:t xml:space="preserve">in Kogi Local Government Area of Kogi State.  The total score is 5902, average Mean scores of 3.28 and Standard Deviation of .42. The total average which is 3.28 is above the weigh average of 2.5.  The implication is that the </w:t>
      </w:r>
      <w:r w:rsidRPr="005E4AEE">
        <w:rPr>
          <w:rFonts w:ascii="Times New Roman" w:eastAsia="Times New Roman" w:hAnsi="Times New Roman" w:cs="Times New Roman"/>
          <w:bCs/>
          <w:kern w:val="36"/>
          <w:sz w:val="20"/>
          <w:szCs w:val="20"/>
        </w:rPr>
        <w:t xml:space="preserve">educational challenges of children under Single Parenting </w:t>
      </w:r>
      <w:r w:rsidRPr="005E4AEE">
        <w:rPr>
          <w:rFonts w:ascii="Times New Roman" w:hAnsi="Times New Roman" w:cs="Times New Roman"/>
          <w:sz w:val="20"/>
          <w:szCs w:val="20"/>
        </w:rPr>
        <w:t>in the area of study are enormous.</w:t>
      </w:r>
    </w:p>
    <w:p w:rsidR="004938E7" w:rsidRDefault="00DD04A9" w:rsidP="004938E7">
      <w:pPr>
        <w:spacing w:before="240" w:after="0" w:line="240" w:lineRule="auto"/>
        <w:ind w:leftChars="0" w:left="0" w:firstLineChars="0" w:firstLine="0"/>
        <w:jc w:val="both"/>
        <w:rPr>
          <w:rFonts w:ascii="Times New Roman" w:hAnsi="Times New Roman" w:cs="Times New Roman"/>
          <w:sz w:val="20"/>
          <w:szCs w:val="20"/>
        </w:rPr>
      </w:pPr>
      <w:r w:rsidRPr="004938E7">
        <w:rPr>
          <w:rFonts w:ascii="Times New Roman" w:hAnsi="Times New Roman" w:cs="Times New Roman"/>
          <w:b/>
          <w:bCs/>
          <w:sz w:val="20"/>
          <w:szCs w:val="20"/>
        </w:rPr>
        <w:t>Research Question 5:</w:t>
      </w:r>
    </w:p>
    <w:p w:rsidR="005E4AEE" w:rsidRPr="005E4AEE" w:rsidRDefault="00DD04A9" w:rsidP="004938E7">
      <w:pPr>
        <w:spacing w:after="0" w:line="240" w:lineRule="auto"/>
        <w:ind w:leftChars="0" w:left="0" w:firstLineChars="0" w:firstLine="0"/>
        <w:jc w:val="both"/>
        <w:rPr>
          <w:rFonts w:ascii="Times New Roman" w:eastAsia="Times New Roman" w:hAnsi="Times New Roman" w:cs="Times New Roman"/>
          <w:bCs/>
          <w:kern w:val="36"/>
          <w:sz w:val="20"/>
          <w:szCs w:val="20"/>
        </w:rPr>
      </w:pPr>
      <w:r w:rsidRPr="005E4AEE">
        <w:rPr>
          <w:rFonts w:ascii="Times New Roman" w:hAnsi="Times New Roman" w:cs="Times New Roman"/>
          <w:sz w:val="20"/>
          <w:szCs w:val="20"/>
        </w:rPr>
        <w:t xml:space="preserve">What are the counselling strategies that can address </w:t>
      </w:r>
      <w:r w:rsidRPr="005E4AEE">
        <w:rPr>
          <w:rFonts w:ascii="Times New Roman" w:eastAsia="Times New Roman" w:hAnsi="Times New Roman" w:cs="Times New Roman"/>
          <w:bCs/>
          <w:kern w:val="36"/>
          <w:sz w:val="20"/>
          <w:szCs w:val="20"/>
        </w:rPr>
        <w:t>the educational challenges of Single Parents’ children?</w:t>
      </w:r>
    </w:p>
    <w:p w:rsidR="007D13EC" w:rsidRPr="005E4AEE" w:rsidRDefault="00DD04A9" w:rsidP="004938E7">
      <w:pPr>
        <w:pStyle w:val="NoSpacing"/>
        <w:spacing w:before="240"/>
        <w:rPr>
          <w:rFonts w:ascii="Times New Roman" w:hAnsi="Times New Roman" w:cs="Times New Roman"/>
          <w:b/>
          <w:sz w:val="20"/>
          <w:szCs w:val="20"/>
        </w:rPr>
      </w:pPr>
      <w:r w:rsidRPr="005E4AEE">
        <w:rPr>
          <w:rFonts w:ascii="Times New Roman" w:hAnsi="Times New Roman" w:cs="Times New Roman"/>
          <w:b/>
          <w:sz w:val="20"/>
          <w:szCs w:val="20"/>
        </w:rPr>
        <w:t>Table 5: Mean rating on the counselling strategies that can address the educational challenges of   single parents’ children</w:t>
      </w:r>
    </w:p>
    <w:tbl>
      <w:tblPr>
        <w:tblW w:w="9180" w:type="dxa"/>
        <w:tblInd w:w="20"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630"/>
        <w:gridCol w:w="4320"/>
        <w:gridCol w:w="720"/>
        <w:gridCol w:w="900"/>
        <w:gridCol w:w="900"/>
        <w:gridCol w:w="900"/>
        <w:gridCol w:w="810"/>
      </w:tblGrid>
      <w:tr w:rsidR="007D13EC" w:rsidRPr="005E4AEE">
        <w:trPr>
          <w:cantSplit/>
        </w:trPr>
        <w:tc>
          <w:tcPr>
            <w:tcW w:w="630" w:type="dxa"/>
            <w:tcBorders>
              <w:top w:val="single" w:sz="4" w:space="0" w:color="auto"/>
              <w:bottom w:val="single" w:sz="4" w:space="0" w:color="auto"/>
            </w:tcBorders>
            <w:shd w:val="clear" w:color="auto" w:fill="FFFFFF"/>
            <w:vAlign w:val="center"/>
          </w:tcPr>
          <w:p w:rsidR="007D13EC" w:rsidRPr="005E4AEE" w:rsidRDefault="00DD04A9" w:rsidP="00C13488">
            <w:pPr>
              <w:pStyle w:val="NoSpacing"/>
              <w:jc w:val="center"/>
              <w:rPr>
                <w:rFonts w:ascii="Times New Roman" w:hAnsi="Times New Roman" w:cs="Times New Roman"/>
                <w:b/>
                <w:sz w:val="20"/>
                <w:szCs w:val="20"/>
              </w:rPr>
            </w:pPr>
            <w:r w:rsidRPr="005E4AEE">
              <w:rPr>
                <w:rFonts w:ascii="Times New Roman" w:hAnsi="Times New Roman" w:cs="Times New Roman"/>
                <w:b/>
                <w:sz w:val="20"/>
                <w:szCs w:val="20"/>
              </w:rPr>
              <w:t>S/N</w:t>
            </w:r>
          </w:p>
        </w:tc>
        <w:tc>
          <w:tcPr>
            <w:tcW w:w="4320" w:type="dxa"/>
            <w:tcBorders>
              <w:top w:val="single" w:sz="4" w:space="0" w:color="auto"/>
              <w:bottom w:val="single" w:sz="4" w:space="0" w:color="auto"/>
            </w:tcBorders>
            <w:shd w:val="clear" w:color="auto" w:fill="FFFFFF"/>
            <w:vAlign w:val="center"/>
          </w:tcPr>
          <w:p w:rsidR="007D13EC" w:rsidRPr="005E4AEE" w:rsidRDefault="00DD04A9" w:rsidP="00C13488">
            <w:pPr>
              <w:pStyle w:val="NoSpacing"/>
              <w:rPr>
                <w:rFonts w:ascii="Times New Roman" w:eastAsia="Times New Roman" w:hAnsi="Times New Roman" w:cs="Times New Roman"/>
                <w:b/>
                <w:sz w:val="20"/>
                <w:szCs w:val="20"/>
              </w:rPr>
            </w:pPr>
            <w:r w:rsidRPr="005E4AEE">
              <w:rPr>
                <w:rFonts w:ascii="Times New Roman" w:hAnsi="Times New Roman" w:cs="Times New Roman"/>
                <w:b/>
                <w:sz w:val="20"/>
                <w:szCs w:val="20"/>
              </w:rPr>
              <w:t>Counselling strategies that can address the educational challenges of single parents’ children</w:t>
            </w:r>
          </w:p>
        </w:tc>
        <w:tc>
          <w:tcPr>
            <w:tcW w:w="720" w:type="dxa"/>
            <w:tcBorders>
              <w:top w:val="single" w:sz="4" w:space="0" w:color="auto"/>
              <w:bottom w:val="single" w:sz="4" w:space="0" w:color="auto"/>
            </w:tcBorders>
            <w:shd w:val="clear" w:color="auto" w:fill="FFFFFF"/>
            <w:vAlign w:val="center"/>
          </w:tcPr>
          <w:p w:rsidR="007D13EC" w:rsidRPr="005E4AEE" w:rsidRDefault="00DD04A9" w:rsidP="00C13488">
            <w:pPr>
              <w:pStyle w:val="NoSpacing"/>
              <w:jc w:val="center"/>
              <w:rPr>
                <w:rFonts w:ascii="Times New Roman" w:hAnsi="Times New Roman" w:cs="Times New Roman"/>
                <w:b/>
                <w:sz w:val="20"/>
                <w:szCs w:val="20"/>
              </w:rPr>
            </w:pPr>
            <w:r w:rsidRPr="005E4AEE">
              <w:rPr>
                <w:rFonts w:ascii="Times New Roman" w:hAnsi="Times New Roman" w:cs="Times New Roman"/>
                <w:b/>
                <w:sz w:val="20"/>
                <w:szCs w:val="20"/>
              </w:rPr>
              <w:t>N</w:t>
            </w:r>
          </w:p>
        </w:tc>
        <w:tc>
          <w:tcPr>
            <w:tcW w:w="900" w:type="dxa"/>
            <w:tcBorders>
              <w:top w:val="single" w:sz="4" w:space="0" w:color="auto"/>
              <w:bottom w:val="single" w:sz="4" w:space="0" w:color="auto"/>
            </w:tcBorders>
            <w:shd w:val="clear" w:color="auto" w:fill="FFFFFF"/>
            <w:vAlign w:val="center"/>
          </w:tcPr>
          <w:p w:rsidR="007D13EC" w:rsidRPr="005E4AEE" w:rsidRDefault="00DD04A9" w:rsidP="00C13488">
            <w:pPr>
              <w:pStyle w:val="NoSpacing"/>
              <w:jc w:val="center"/>
              <w:rPr>
                <w:rFonts w:ascii="Times New Roman" w:hAnsi="Times New Roman" w:cs="Times New Roman"/>
                <w:b/>
                <w:sz w:val="20"/>
                <w:szCs w:val="20"/>
              </w:rPr>
            </w:pPr>
            <w:r w:rsidRPr="005E4AEE">
              <w:rPr>
                <w:rFonts w:ascii="Times New Roman" w:hAnsi="Times New Roman" w:cs="Times New Roman"/>
                <w:b/>
                <w:sz w:val="20"/>
                <w:szCs w:val="20"/>
              </w:rPr>
              <w:t>Sum</w:t>
            </w:r>
          </w:p>
        </w:tc>
        <w:tc>
          <w:tcPr>
            <w:tcW w:w="900" w:type="dxa"/>
            <w:tcBorders>
              <w:top w:val="single" w:sz="4" w:space="0" w:color="auto"/>
              <w:bottom w:val="single" w:sz="4" w:space="0" w:color="auto"/>
            </w:tcBorders>
            <w:shd w:val="clear" w:color="auto" w:fill="FFFFFF"/>
            <w:vAlign w:val="center"/>
          </w:tcPr>
          <w:p w:rsidR="007D13EC" w:rsidRPr="005E4AEE" w:rsidRDefault="00DD04A9" w:rsidP="00C13488">
            <w:pPr>
              <w:pStyle w:val="NoSpacing"/>
              <w:jc w:val="center"/>
              <w:rPr>
                <w:rFonts w:ascii="Times New Roman" w:hAnsi="Times New Roman" w:cs="Times New Roman"/>
                <w:b/>
                <w:sz w:val="20"/>
                <w:szCs w:val="20"/>
              </w:rPr>
            </w:pPr>
            <w:r w:rsidRPr="005E4AEE">
              <w:rPr>
                <w:rFonts w:ascii="Times New Roman" w:hAnsi="Times New Roman" w:cs="Times New Roman"/>
                <w:b/>
                <w:sz w:val="20"/>
                <w:szCs w:val="20"/>
              </w:rPr>
              <w:t>Mean</w:t>
            </w:r>
          </w:p>
        </w:tc>
        <w:tc>
          <w:tcPr>
            <w:tcW w:w="900" w:type="dxa"/>
            <w:tcBorders>
              <w:top w:val="single" w:sz="4" w:space="0" w:color="auto"/>
              <w:bottom w:val="single" w:sz="4" w:space="0" w:color="auto"/>
            </w:tcBorders>
            <w:shd w:val="clear" w:color="auto" w:fill="FFFFFF"/>
            <w:vAlign w:val="center"/>
          </w:tcPr>
          <w:p w:rsidR="007D13EC" w:rsidRPr="005E4AEE" w:rsidRDefault="00DD04A9" w:rsidP="00C13488">
            <w:pPr>
              <w:pStyle w:val="NoSpacing"/>
              <w:jc w:val="center"/>
              <w:rPr>
                <w:rFonts w:ascii="Times New Roman" w:hAnsi="Times New Roman" w:cs="Times New Roman"/>
                <w:b/>
                <w:sz w:val="20"/>
                <w:szCs w:val="20"/>
              </w:rPr>
            </w:pPr>
            <w:r w:rsidRPr="005E4AEE">
              <w:rPr>
                <w:rFonts w:ascii="Times New Roman" w:hAnsi="Times New Roman" w:cs="Times New Roman"/>
                <w:b/>
                <w:sz w:val="20"/>
                <w:szCs w:val="20"/>
              </w:rPr>
              <w:t>Std. Dev.</w:t>
            </w:r>
          </w:p>
        </w:tc>
        <w:tc>
          <w:tcPr>
            <w:tcW w:w="810" w:type="dxa"/>
            <w:tcBorders>
              <w:top w:val="single" w:sz="4" w:space="0" w:color="auto"/>
              <w:bottom w:val="single" w:sz="4" w:space="0" w:color="auto"/>
            </w:tcBorders>
            <w:shd w:val="clear" w:color="auto" w:fill="FFFFFF"/>
            <w:vAlign w:val="center"/>
          </w:tcPr>
          <w:p w:rsidR="007D13EC" w:rsidRPr="005E4AEE" w:rsidRDefault="00DD04A9" w:rsidP="00C13488">
            <w:pPr>
              <w:pStyle w:val="NoSpacing"/>
              <w:jc w:val="center"/>
              <w:rPr>
                <w:rFonts w:ascii="Times New Roman" w:hAnsi="Times New Roman" w:cs="Times New Roman"/>
                <w:b/>
                <w:sz w:val="20"/>
                <w:szCs w:val="20"/>
              </w:rPr>
            </w:pPr>
            <w:r w:rsidRPr="005E4AEE">
              <w:rPr>
                <w:rFonts w:ascii="Times New Roman" w:hAnsi="Times New Roman" w:cs="Times New Roman"/>
                <w:b/>
                <w:sz w:val="20"/>
                <w:szCs w:val="20"/>
              </w:rPr>
              <w:t>Remark</w:t>
            </w:r>
          </w:p>
        </w:tc>
      </w:tr>
      <w:tr w:rsidR="007D13EC" w:rsidRPr="005E4AEE">
        <w:trPr>
          <w:cantSplit/>
        </w:trPr>
        <w:tc>
          <w:tcPr>
            <w:tcW w:w="630"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Q41</w:t>
            </w:r>
          </w:p>
        </w:tc>
        <w:tc>
          <w:tcPr>
            <w:tcW w:w="4320"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Individual counselling</w:t>
            </w:r>
          </w:p>
        </w:tc>
        <w:tc>
          <w:tcPr>
            <w:tcW w:w="720"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900"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543.00</w:t>
            </w:r>
          </w:p>
        </w:tc>
        <w:tc>
          <w:tcPr>
            <w:tcW w:w="900"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3.0167</w:t>
            </w:r>
          </w:p>
        </w:tc>
        <w:tc>
          <w:tcPr>
            <w:tcW w:w="900"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.42904</w:t>
            </w:r>
          </w:p>
        </w:tc>
        <w:tc>
          <w:tcPr>
            <w:tcW w:w="810"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trPr>
          <w:cantSplit/>
        </w:trPr>
        <w:tc>
          <w:tcPr>
            <w:tcW w:w="63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Q42</w:t>
            </w:r>
          </w:p>
        </w:tc>
        <w:tc>
          <w:tcPr>
            <w:tcW w:w="4320" w:type="dxa"/>
            <w:shd w:val="clear" w:color="auto" w:fill="FFFFFF"/>
          </w:tcPr>
          <w:p w:rsidR="007D13EC" w:rsidRPr="005E4AEE" w:rsidRDefault="00DD04A9" w:rsidP="00C13488">
            <w:pPr>
              <w:pStyle w:val="NoSpacing"/>
              <w:rPr>
                <w:rFonts w:ascii="Times New Roman" w:eastAsia="Times New Roman" w:hAnsi="Times New Roman" w:cs="Times New Roman"/>
                <w:sz w:val="20"/>
                <w:szCs w:val="20"/>
              </w:rPr>
            </w:pPr>
            <w:r w:rsidRPr="005E4AEE">
              <w:rPr>
                <w:rFonts w:ascii="Times New Roman" w:hAnsi="Times New Roman" w:cs="Times New Roman"/>
                <w:sz w:val="20"/>
                <w:szCs w:val="20"/>
              </w:rPr>
              <w:t>Family counselling</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561.00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3.1167</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.33883</w:t>
            </w:r>
          </w:p>
        </w:tc>
        <w:tc>
          <w:tcPr>
            <w:tcW w:w="8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trPr>
          <w:cantSplit/>
        </w:trPr>
        <w:tc>
          <w:tcPr>
            <w:tcW w:w="63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Q43</w:t>
            </w:r>
          </w:p>
        </w:tc>
        <w:tc>
          <w:tcPr>
            <w:tcW w:w="43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Good Listening skill</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555.00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3.0833</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.34858</w:t>
            </w:r>
          </w:p>
        </w:tc>
        <w:tc>
          <w:tcPr>
            <w:tcW w:w="8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trPr>
          <w:cantSplit/>
        </w:trPr>
        <w:tc>
          <w:tcPr>
            <w:tcW w:w="63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Q44</w:t>
            </w:r>
          </w:p>
        </w:tc>
        <w:tc>
          <w:tcPr>
            <w:tcW w:w="43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Cognitive restructuring</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559.00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3.1056</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.35841</w:t>
            </w:r>
          </w:p>
        </w:tc>
        <w:tc>
          <w:tcPr>
            <w:tcW w:w="8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trPr>
          <w:cantSplit/>
        </w:trPr>
        <w:tc>
          <w:tcPr>
            <w:tcW w:w="63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Q45</w:t>
            </w:r>
          </w:p>
        </w:tc>
        <w:tc>
          <w:tcPr>
            <w:tcW w:w="43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Limits and boundaries will encourage your child to behave in positive ways</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553.00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3.0722</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.39594</w:t>
            </w:r>
          </w:p>
        </w:tc>
        <w:tc>
          <w:tcPr>
            <w:tcW w:w="8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trPr>
          <w:cantSplit/>
        </w:trPr>
        <w:tc>
          <w:tcPr>
            <w:tcW w:w="63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Q46</w:t>
            </w:r>
          </w:p>
        </w:tc>
        <w:tc>
          <w:tcPr>
            <w:tcW w:w="43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Set clear rules. Try to be consistent. Use routines</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535.00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2.9722</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.48933</w:t>
            </w:r>
          </w:p>
        </w:tc>
        <w:tc>
          <w:tcPr>
            <w:tcW w:w="8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trPr>
          <w:cantSplit/>
        </w:trPr>
        <w:tc>
          <w:tcPr>
            <w:tcW w:w="63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Q47</w:t>
            </w:r>
          </w:p>
        </w:tc>
        <w:tc>
          <w:tcPr>
            <w:tcW w:w="4320" w:type="dxa"/>
            <w:shd w:val="clear" w:color="auto" w:fill="FFFFFF"/>
          </w:tcPr>
          <w:p w:rsidR="007D13EC" w:rsidRPr="005E4AEE" w:rsidRDefault="00DD04A9" w:rsidP="00C13488">
            <w:pPr>
              <w:pStyle w:val="NoSpacing"/>
              <w:rPr>
                <w:rFonts w:ascii="Times New Roman" w:eastAsia="Times New Roman" w:hAnsi="Times New Roman" w:cs="Times New Roman"/>
                <w:sz w:val="20"/>
                <w:szCs w:val="20"/>
              </w:rPr>
            </w:pPr>
            <w:r w:rsidRPr="005E4AEE">
              <w:rPr>
                <w:rFonts w:ascii="Times New Roman" w:eastAsia="Times New Roman" w:hAnsi="Times New Roman" w:cs="Times New Roman"/>
                <w:sz w:val="20"/>
                <w:szCs w:val="20"/>
              </w:rPr>
              <w:t>Rational emotive therapy</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561.00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3.1167</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.33883</w:t>
            </w:r>
          </w:p>
        </w:tc>
        <w:tc>
          <w:tcPr>
            <w:tcW w:w="8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trPr>
          <w:cantSplit/>
        </w:trPr>
        <w:tc>
          <w:tcPr>
            <w:tcW w:w="63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Q48</w:t>
            </w:r>
          </w:p>
        </w:tc>
        <w:tc>
          <w:tcPr>
            <w:tcW w:w="43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Group counselling</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508.00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2.8222</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.57075</w:t>
            </w:r>
          </w:p>
        </w:tc>
        <w:tc>
          <w:tcPr>
            <w:tcW w:w="8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trPr>
          <w:cantSplit/>
        </w:trPr>
        <w:tc>
          <w:tcPr>
            <w:tcW w:w="63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Q49</w:t>
            </w:r>
          </w:p>
        </w:tc>
        <w:tc>
          <w:tcPr>
            <w:tcW w:w="43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Family counselling</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551.00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3.0611</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.33699</w:t>
            </w:r>
          </w:p>
        </w:tc>
        <w:tc>
          <w:tcPr>
            <w:tcW w:w="8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trPr>
          <w:cantSplit/>
        </w:trPr>
        <w:tc>
          <w:tcPr>
            <w:tcW w:w="63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Q50</w:t>
            </w:r>
          </w:p>
        </w:tc>
        <w:tc>
          <w:tcPr>
            <w:tcW w:w="4320" w:type="dxa"/>
            <w:shd w:val="clear" w:color="auto" w:fill="FFFFFF"/>
          </w:tcPr>
          <w:p w:rsidR="007D13EC" w:rsidRPr="005E4AEE" w:rsidRDefault="00DD04A9" w:rsidP="00C13488">
            <w:pPr>
              <w:pStyle w:val="NoSpacing"/>
              <w:rPr>
                <w:rFonts w:ascii="Times New Roman" w:eastAsia="Times New Roman" w:hAnsi="Times New Roman" w:cs="Times New Roman"/>
                <w:sz w:val="20"/>
                <w:szCs w:val="20"/>
              </w:rPr>
            </w:pPr>
            <w:r w:rsidRPr="005E4AEE">
              <w:rPr>
                <w:rFonts w:ascii="Times New Roman" w:hAnsi="Times New Roman" w:cs="Times New Roman"/>
                <w:sz w:val="20"/>
                <w:szCs w:val="20"/>
              </w:rPr>
              <w:t>Career counselling</w:t>
            </w:r>
          </w:p>
        </w:tc>
        <w:tc>
          <w:tcPr>
            <w:tcW w:w="7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509.00</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2.8278</w:t>
            </w:r>
          </w:p>
        </w:tc>
        <w:tc>
          <w:tcPr>
            <w:tcW w:w="90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.73864</w:t>
            </w:r>
          </w:p>
        </w:tc>
        <w:tc>
          <w:tcPr>
            <w:tcW w:w="81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Agreed</w:t>
            </w:r>
          </w:p>
        </w:tc>
      </w:tr>
      <w:tr w:rsidR="007D13EC" w:rsidRPr="005E4AEE">
        <w:trPr>
          <w:cantSplit/>
        </w:trPr>
        <w:tc>
          <w:tcPr>
            <w:tcW w:w="630" w:type="dxa"/>
            <w:shd w:val="clear" w:color="auto" w:fill="FFFFFF"/>
          </w:tcPr>
          <w:p w:rsidR="007D13EC" w:rsidRPr="005E4AEE" w:rsidRDefault="007D13EC" w:rsidP="00C13488">
            <w:pPr>
              <w:pStyle w:val="NoSpacing"/>
              <w:rPr>
                <w:rFonts w:ascii="Times New Roman" w:hAnsi="Times New Roman" w:cs="Times New Roman"/>
                <w:sz w:val="20"/>
                <w:szCs w:val="20"/>
              </w:rPr>
            </w:pPr>
          </w:p>
        </w:tc>
        <w:tc>
          <w:tcPr>
            <w:tcW w:w="4320"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Total</w:t>
            </w:r>
          </w:p>
        </w:tc>
        <w:tc>
          <w:tcPr>
            <w:tcW w:w="720" w:type="dxa"/>
            <w:shd w:val="clear" w:color="auto" w:fill="FFFFFF"/>
          </w:tcPr>
          <w:p w:rsidR="007D13EC" w:rsidRPr="005E4AEE" w:rsidRDefault="007D13EC" w:rsidP="00C13488">
            <w:pPr>
              <w:pStyle w:val="NoSpacing"/>
              <w:rPr>
                <w:rFonts w:ascii="Times New Roman" w:hAnsi="Times New Roman" w:cs="Times New Roman"/>
                <w:sz w:val="20"/>
                <w:szCs w:val="20"/>
              </w:rPr>
            </w:pPr>
          </w:p>
        </w:tc>
        <w:tc>
          <w:tcPr>
            <w:tcW w:w="900" w:type="dxa"/>
            <w:shd w:val="clear" w:color="auto" w:fill="FFFFFF"/>
            <w:vAlign w:val="center"/>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5435</w:t>
            </w:r>
          </w:p>
        </w:tc>
        <w:tc>
          <w:tcPr>
            <w:tcW w:w="900" w:type="dxa"/>
            <w:shd w:val="clear" w:color="auto" w:fill="FFFFFF"/>
            <w:vAlign w:val="center"/>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3.02</w:t>
            </w:r>
          </w:p>
        </w:tc>
        <w:tc>
          <w:tcPr>
            <w:tcW w:w="900" w:type="dxa"/>
            <w:shd w:val="clear" w:color="auto" w:fill="FFFFFF"/>
            <w:vAlign w:val="center"/>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.43</w:t>
            </w:r>
          </w:p>
        </w:tc>
        <w:tc>
          <w:tcPr>
            <w:tcW w:w="810" w:type="dxa"/>
            <w:shd w:val="clear" w:color="auto" w:fill="FFFFFF"/>
          </w:tcPr>
          <w:p w:rsidR="007D13EC" w:rsidRPr="005E4AEE" w:rsidRDefault="007D13EC" w:rsidP="00C13488">
            <w:pPr>
              <w:pStyle w:val="NoSpacing"/>
              <w:rPr>
                <w:rFonts w:ascii="Times New Roman" w:hAnsi="Times New Roman" w:cs="Times New Roman"/>
                <w:sz w:val="20"/>
                <w:szCs w:val="20"/>
              </w:rPr>
            </w:pPr>
          </w:p>
        </w:tc>
      </w:tr>
    </w:tbl>
    <w:p w:rsidR="007D13EC" w:rsidRPr="005E4AEE" w:rsidRDefault="00DD04A9" w:rsidP="00C13488">
      <w:pPr>
        <w:spacing w:after="0" w:line="240" w:lineRule="auto"/>
        <w:ind w:leftChars="0" w:left="0" w:firstLineChars="0" w:firstLine="0"/>
        <w:jc w:val="both"/>
        <w:rPr>
          <w:rFonts w:ascii="Times New Roman" w:hAnsi="Times New Roman" w:cs="Times New Roman"/>
          <w:sz w:val="20"/>
          <w:szCs w:val="20"/>
        </w:rPr>
      </w:pPr>
      <w:r w:rsidRPr="005E4AEE">
        <w:rPr>
          <w:rFonts w:ascii="Times New Roman" w:hAnsi="Times New Roman" w:cs="Times New Roman"/>
          <w:bCs/>
          <w:sz w:val="20"/>
          <w:szCs w:val="20"/>
        </w:rPr>
        <w:t xml:space="preserve">Table 5 revealed </w:t>
      </w:r>
      <w:r w:rsidRPr="005E4AEE">
        <w:rPr>
          <w:rFonts w:ascii="Times New Roman" w:hAnsi="Times New Roman" w:cs="Times New Roman"/>
          <w:sz w:val="20"/>
          <w:szCs w:val="20"/>
        </w:rPr>
        <w:t xml:space="preserve">the Mean rating on the counselling strategies that can address </w:t>
      </w:r>
      <w:r w:rsidRPr="005E4AEE">
        <w:rPr>
          <w:rFonts w:ascii="Times New Roman" w:eastAsia="Times New Roman" w:hAnsi="Times New Roman" w:cs="Times New Roman"/>
          <w:bCs/>
          <w:kern w:val="36"/>
          <w:sz w:val="20"/>
          <w:szCs w:val="20"/>
        </w:rPr>
        <w:t>the Educational Challenges of Single Parents’ Children</w:t>
      </w:r>
      <w:r w:rsidRPr="005E4AEE">
        <w:rPr>
          <w:rFonts w:ascii="Times New Roman" w:hAnsi="Times New Roman" w:cs="Times New Roman"/>
          <w:sz w:val="20"/>
          <w:szCs w:val="20"/>
        </w:rPr>
        <w:t xml:space="preserve">. Family counselling top the list with a Mean average of 3.1167, followed by Cognitive restructuring (3.1056), closely by Good Listening skill with Mean scores of 3.0833. The total average is 3.02 and is above the weigh average of 2.5.  The implication is that there are several counselling strategies that can address </w:t>
      </w:r>
      <w:r w:rsidRPr="005E4AEE">
        <w:rPr>
          <w:rFonts w:ascii="Times New Roman" w:eastAsia="Times New Roman" w:hAnsi="Times New Roman" w:cs="Times New Roman"/>
          <w:bCs/>
          <w:kern w:val="36"/>
          <w:sz w:val="20"/>
          <w:szCs w:val="20"/>
        </w:rPr>
        <w:t>the educational challenges of single parents’ children</w:t>
      </w:r>
      <w:r w:rsidRPr="005E4AEE">
        <w:rPr>
          <w:rFonts w:ascii="Times New Roman" w:hAnsi="Times New Roman" w:cs="Times New Roman"/>
          <w:sz w:val="20"/>
          <w:szCs w:val="20"/>
        </w:rPr>
        <w:t>.</w:t>
      </w:r>
    </w:p>
    <w:p w:rsidR="007D13EC" w:rsidRPr="005E4AEE" w:rsidRDefault="00DD04A9" w:rsidP="004938E7">
      <w:pPr>
        <w:tabs>
          <w:tab w:val="left" w:pos="5744"/>
        </w:tabs>
        <w:spacing w:before="240" w:after="0" w:line="240" w:lineRule="auto"/>
        <w:ind w:leftChars="0" w:left="0" w:firstLineChars="0" w:firstLine="0"/>
        <w:jc w:val="both"/>
        <w:rPr>
          <w:rFonts w:ascii="Times New Roman" w:hAnsi="Times New Roman" w:cs="Times New Roman"/>
          <w:b/>
          <w:sz w:val="20"/>
          <w:szCs w:val="20"/>
        </w:rPr>
      </w:pPr>
      <w:r w:rsidRPr="005E4AEE">
        <w:rPr>
          <w:rFonts w:ascii="Times New Roman" w:hAnsi="Times New Roman" w:cs="Times New Roman"/>
          <w:b/>
          <w:sz w:val="20"/>
          <w:szCs w:val="20"/>
        </w:rPr>
        <w:t>Hypotheses</w:t>
      </w:r>
      <w:r w:rsidRPr="005E4AEE">
        <w:rPr>
          <w:rFonts w:ascii="Times New Roman" w:hAnsi="Times New Roman" w:cs="Times New Roman"/>
          <w:b/>
          <w:sz w:val="20"/>
          <w:szCs w:val="20"/>
        </w:rPr>
        <w:tab/>
      </w:r>
    </w:p>
    <w:p w:rsidR="004938E7" w:rsidRDefault="00DD04A9" w:rsidP="00C13488">
      <w:pPr>
        <w:spacing w:after="0" w:line="240" w:lineRule="auto"/>
        <w:ind w:leftChars="0" w:left="0" w:firstLineChars="0" w:firstLine="0"/>
        <w:jc w:val="both"/>
        <w:rPr>
          <w:rFonts w:ascii="Times New Roman" w:hAnsi="Times New Roman" w:cs="Times New Roman"/>
          <w:sz w:val="20"/>
          <w:szCs w:val="20"/>
        </w:rPr>
      </w:pPr>
      <w:r w:rsidRPr="004938E7">
        <w:rPr>
          <w:rFonts w:ascii="Times New Roman" w:hAnsi="Times New Roman" w:cs="Times New Roman"/>
          <w:b/>
          <w:bCs/>
          <w:sz w:val="20"/>
          <w:szCs w:val="20"/>
        </w:rPr>
        <w:t>Hypothesis 1:</w:t>
      </w:r>
    </w:p>
    <w:p w:rsidR="007D13EC" w:rsidRPr="005E4AEE" w:rsidRDefault="00DD04A9" w:rsidP="00C13488">
      <w:pPr>
        <w:spacing w:after="0" w:line="240" w:lineRule="auto"/>
        <w:ind w:leftChars="0" w:left="0" w:firstLineChars="0" w:firstLine="0"/>
        <w:jc w:val="both"/>
        <w:rPr>
          <w:rFonts w:ascii="Times New Roman" w:eastAsia="Times New Roman" w:hAnsi="Times New Roman" w:cs="Times New Roman"/>
          <w:bCs/>
          <w:kern w:val="36"/>
          <w:sz w:val="20"/>
          <w:szCs w:val="20"/>
        </w:rPr>
      </w:pPr>
      <w:r w:rsidRPr="005E4AEE">
        <w:rPr>
          <w:rFonts w:ascii="Times New Roman" w:hAnsi="Times New Roman" w:cs="Times New Roman"/>
          <w:sz w:val="20"/>
          <w:szCs w:val="20"/>
        </w:rPr>
        <w:t xml:space="preserve">Gender does not significantly influence </w:t>
      </w:r>
      <w:r w:rsidRPr="005E4AEE">
        <w:rPr>
          <w:rFonts w:ascii="Times New Roman" w:eastAsia="Times New Roman" w:hAnsi="Times New Roman" w:cs="Times New Roman"/>
          <w:bCs/>
          <w:kern w:val="36"/>
          <w:sz w:val="20"/>
          <w:szCs w:val="20"/>
        </w:rPr>
        <w:t xml:space="preserve">the </w:t>
      </w:r>
      <w:r w:rsidRPr="005E4AEE">
        <w:rPr>
          <w:rFonts w:ascii="Times New Roman" w:hAnsi="Times New Roman" w:cs="Times New Roman"/>
          <w:sz w:val="20"/>
          <w:szCs w:val="20"/>
        </w:rPr>
        <w:t xml:space="preserve">counselling strategies in addressing </w:t>
      </w:r>
      <w:r w:rsidRPr="005E4AEE">
        <w:rPr>
          <w:rFonts w:ascii="Times New Roman" w:eastAsia="Times New Roman" w:hAnsi="Times New Roman" w:cs="Times New Roman"/>
          <w:bCs/>
          <w:kern w:val="36"/>
          <w:sz w:val="20"/>
          <w:szCs w:val="20"/>
        </w:rPr>
        <w:t>the educational challenges of single parents’ children.</w:t>
      </w:r>
    </w:p>
    <w:p w:rsidR="007D13EC" w:rsidRPr="005E4AEE" w:rsidRDefault="00DD04A9" w:rsidP="004938E7">
      <w:pPr>
        <w:pStyle w:val="NoSpacing"/>
        <w:spacing w:before="240"/>
        <w:rPr>
          <w:rFonts w:ascii="Times New Roman" w:hAnsi="Times New Roman" w:cs="Times New Roman"/>
          <w:b/>
          <w:sz w:val="20"/>
          <w:szCs w:val="20"/>
        </w:rPr>
      </w:pPr>
      <w:r w:rsidRPr="005E4AEE">
        <w:rPr>
          <w:rFonts w:ascii="Times New Roman" w:hAnsi="Times New Roman" w:cs="Times New Roman"/>
          <w:b/>
          <w:sz w:val="20"/>
          <w:szCs w:val="20"/>
        </w:rPr>
        <w:t>Table 6: T-test analysis on the difference between male and female perception on the counselling strategies of educational challenges of single parents’ children in Kogi L.G.A. of Kogi State</w:t>
      </w:r>
    </w:p>
    <w:tbl>
      <w:tblPr>
        <w:tblW w:w="9365" w:type="dxa"/>
        <w:tblBorders>
          <w:top w:val="single" w:sz="4" w:space="0" w:color="auto"/>
          <w:bottom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437"/>
        <w:gridCol w:w="933"/>
        <w:gridCol w:w="1025"/>
        <w:gridCol w:w="1025"/>
        <w:gridCol w:w="1438"/>
        <w:gridCol w:w="1347"/>
        <w:gridCol w:w="450"/>
        <w:gridCol w:w="810"/>
        <w:gridCol w:w="900"/>
      </w:tblGrid>
      <w:tr w:rsidR="007D13EC" w:rsidRPr="005E4AEE">
        <w:trPr>
          <w:cantSplit/>
        </w:trPr>
        <w:tc>
          <w:tcPr>
            <w:tcW w:w="7205" w:type="dxa"/>
            <w:gridSpan w:val="6"/>
            <w:tcBorders>
              <w:bottom w:val="nil"/>
            </w:tcBorders>
            <w:shd w:val="clear" w:color="auto" w:fill="FFFFFF"/>
            <w:vAlign w:val="center"/>
          </w:tcPr>
          <w:p w:rsidR="007D13EC" w:rsidRPr="005E4AEE" w:rsidRDefault="00DD04A9" w:rsidP="00C13488">
            <w:pPr>
              <w:pStyle w:val="NoSpacing"/>
              <w:rPr>
                <w:rFonts w:ascii="Times New Roman" w:hAnsi="Times New Roman" w:cs="Times New Roman"/>
                <w:b/>
                <w:sz w:val="20"/>
                <w:szCs w:val="20"/>
              </w:rPr>
            </w:pPr>
            <w:r w:rsidRPr="005E4AEE">
              <w:rPr>
                <w:rFonts w:ascii="Times New Roman" w:hAnsi="Times New Roman" w:cs="Times New Roman"/>
                <w:b/>
                <w:sz w:val="20"/>
                <w:szCs w:val="20"/>
              </w:rPr>
              <w:t>Group Statistics</w:t>
            </w:r>
          </w:p>
        </w:tc>
        <w:tc>
          <w:tcPr>
            <w:tcW w:w="450" w:type="dxa"/>
            <w:tcBorders>
              <w:bottom w:val="nil"/>
            </w:tcBorders>
            <w:shd w:val="clear" w:color="auto" w:fill="FFFFFF"/>
          </w:tcPr>
          <w:p w:rsidR="007D13EC" w:rsidRPr="005E4AEE" w:rsidRDefault="007D13EC" w:rsidP="00C13488">
            <w:pPr>
              <w:pStyle w:val="NoSpacing"/>
              <w:rPr>
                <w:rFonts w:ascii="Times New Roman" w:hAnsi="Times New Roman" w:cs="Times New Roman"/>
                <w:b/>
                <w:sz w:val="20"/>
                <w:szCs w:val="20"/>
              </w:rPr>
            </w:pPr>
          </w:p>
        </w:tc>
        <w:tc>
          <w:tcPr>
            <w:tcW w:w="810" w:type="dxa"/>
            <w:tcBorders>
              <w:bottom w:val="nil"/>
            </w:tcBorders>
            <w:shd w:val="clear" w:color="auto" w:fill="FFFFFF"/>
          </w:tcPr>
          <w:p w:rsidR="007D13EC" w:rsidRPr="005E4AEE" w:rsidRDefault="007D13EC" w:rsidP="00C13488">
            <w:pPr>
              <w:pStyle w:val="NoSpacing"/>
              <w:rPr>
                <w:rFonts w:ascii="Times New Roman" w:hAnsi="Times New Roman" w:cs="Times New Roman"/>
                <w:b/>
                <w:sz w:val="20"/>
                <w:szCs w:val="20"/>
              </w:rPr>
            </w:pPr>
          </w:p>
        </w:tc>
        <w:tc>
          <w:tcPr>
            <w:tcW w:w="900" w:type="dxa"/>
            <w:tcBorders>
              <w:bottom w:val="nil"/>
            </w:tcBorders>
            <w:shd w:val="clear" w:color="auto" w:fill="FFFFFF"/>
          </w:tcPr>
          <w:p w:rsidR="007D13EC" w:rsidRPr="005E4AEE" w:rsidRDefault="007D13EC" w:rsidP="00C13488">
            <w:pPr>
              <w:pStyle w:val="NoSpacing"/>
              <w:rPr>
                <w:rFonts w:ascii="Times New Roman" w:hAnsi="Times New Roman" w:cs="Times New Roman"/>
                <w:b/>
                <w:sz w:val="20"/>
                <w:szCs w:val="20"/>
              </w:rPr>
            </w:pPr>
          </w:p>
        </w:tc>
      </w:tr>
      <w:tr w:rsidR="007D13EC" w:rsidRPr="005E4AEE">
        <w:trPr>
          <w:cantSplit/>
        </w:trPr>
        <w:tc>
          <w:tcPr>
            <w:tcW w:w="1437" w:type="dxa"/>
            <w:tcBorders>
              <w:top w:val="nil"/>
              <w:bottom w:val="single" w:sz="4" w:space="0" w:color="auto"/>
            </w:tcBorders>
            <w:shd w:val="clear" w:color="auto" w:fill="FFFFFF"/>
            <w:vAlign w:val="center"/>
          </w:tcPr>
          <w:p w:rsidR="007D13EC" w:rsidRPr="005E4AEE" w:rsidRDefault="007D13EC" w:rsidP="00C13488">
            <w:pPr>
              <w:pStyle w:val="NoSpacing"/>
              <w:jc w:val="center"/>
              <w:rPr>
                <w:rFonts w:ascii="Times New Roman" w:hAnsi="Times New Roman" w:cs="Times New Roman"/>
                <w:b/>
                <w:sz w:val="20"/>
                <w:szCs w:val="20"/>
              </w:rPr>
            </w:pPr>
          </w:p>
        </w:tc>
        <w:tc>
          <w:tcPr>
            <w:tcW w:w="933" w:type="dxa"/>
            <w:tcBorders>
              <w:top w:val="nil"/>
              <w:bottom w:val="single" w:sz="4" w:space="0" w:color="auto"/>
            </w:tcBorders>
            <w:shd w:val="clear" w:color="auto" w:fill="FFFFFF"/>
            <w:vAlign w:val="center"/>
          </w:tcPr>
          <w:p w:rsidR="007D13EC" w:rsidRPr="005E4AEE" w:rsidRDefault="00DD04A9" w:rsidP="00C13488">
            <w:pPr>
              <w:pStyle w:val="NoSpacing"/>
              <w:jc w:val="center"/>
              <w:rPr>
                <w:rFonts w:ascii="Times New Roman" w:hAnsi="Times New Roman" w:cs="Times New Roman"/>
                <w:b/>
                <w:sz w:val="20"/>
                <w:szCs w:val="20"/>
              </w:rPr>
            </w:pPr>
            <w:r w:rsidRPr="005E4AEE">
              <w:rPr>
                <w:rFonts w:ascii="Times New Roman" w:hAnsi="Times New Roman" w:cs="Times New Roman"/>
                <w:b/>
                <w:sz w:val="20"/>
                <w:szCs w:val="20"/>
              </w:rPr>
              <w:t>Gender</w:t>
            </w:r>
          </w:p>
        </w:tc>
        <w:tc>
          <w:tcPr>
            <w:tcW w:w="1025" w:type="dxa"/>
            <w:tcBorders>
              <w:top w:val="nil"/>
              <w:bottom w:val="single" w:sz="4" w:space="0" w:color="auto"/>
            </w:tcBorders>
            <w:shd w:val="clear" w:color="auto" w:fill="FFFFFF"/>
            <w:vAlign w:val="center"/>
          </w:tcPr>
          <w:p w:rsidR="007D13EC" w:rsidRPr="005E4AEE" w:rsidRDefault="00DD04A9" w:rsidP="00C13488">
            <w:pPr>
              <w:pStyle w:val="NoSpacing"/>
              <w:jc w:val="center"/>
              <w:rPr>
                <w:rFonts w:ascii="Times New Roman" w:hAnsi="Times New Roman" w:cs="Times New Roman"/>
                <w:b/>
                <w:sz w:val="20"/>
                <w:szCs w:val="20"/>
              </w:rPr>
            </w:pPr>
            <w:r w:rsidRPr="005E4AEE">
              <w:rPr>
                <w:rFonts w:ascii="Times New Roman" w:hAnsi="Times New Roman" w:cs="Times New Roman"/>
                <w:b/>
                <w:sz w:val="20"/>
                <w:szCs w:val="20"/>
              </w:rPr>
              <w:t>N</w:t>
            </w:r>
          </w:p>
        </w:tc>
        <w:tc>
          <w:tcPr>
            <w:tcW w:w="1025" w:type="dxa"/>
            <w:tcBorders>
              <w:top w:val="nil"/>
              <w:bottom w:val="single" w:sz="4" w:space="0" w:color="auto"/>
            </w:tcBorders>
            <w:shd w:val="clear" w:color="auto" w:fill="FFFFFF"/>
            <w:vAlign w:val="center"/>
          </w:tcPr>
          <w:p w:rsidR="007D13EC" w:rsidRPr="005E4AEE" w:rsidRDefault="00DD04A9" w:rsidP="00C13488">
            <w:pPr>
              <w:pStyle w:val="NoSpacing"/>
              <w:jc w:val="center"/>
              <w:rPr>
                <w:rFonts w:ascii="Times New Roman" w:hAnsi="Times New Roman" w:cs="Times New Roman"/>
                <w:b/>
                <w:sz w:val="20"/>
                <w:szCs w:val="20"/>
              </w:rPr>
            </w:pPr>
            <w:r w:rsidRPr="005E4AEE">
              <w:rPr>
                <w:rFonts w:ascii="Times New Roman" w:hAnsi="Times New Roman" w:cs="Times New Roman"/>
                <w:b/>
                <w:sz w:val="20"/>
                <w:szCs w:val="20"/>
              </w:rPr>
              <w:t>Mean</w:t>
            </w:r>
          </w:p>
        </w:tc>
        <w:tc>
          <w:tcPr>
            <w:tcW w:w="1438" w:type="dxa"/>
            <w:tcBorders>
              <w:top w:val="nil"/>
              <w:bottom w:val="single" w:sz="4" w:space="0" w:color="auto"/>
            </w:tcBorders>
            <w:shd w:val="clear" w:color="auto" w:fill="FFFFFF"/>
            <w:vAlign w:val="center"/>
          </w:tcPr>
          <w:p w:rsidR="007D13EC" w:rsidRPr="005E4AEE" w:rsidRDefault="00DD04A9" w:rsidP="00C13488">
            <w:pPr>
              <w:pStyle w:val="NoSpacing"/>
              <w:jc w:val="center"/>
              <w:rPr>
                <w:rFonts w:ascii="Times New Roman" w:hAnsi="Times New Roman" w:cs="Times New Roman"/>
                <w:b/>
                <w:sz w:val="20"/>
                <w:szCs w:val="20"/>
              </w:rPr>
            </w:pPr>
            <w:r w:rsidRPr="005E4AEE">
              <w:rPr>
                <w:rFonts w:ascii="Times New Roman" w:hAnsi="Times New Roman" w:cs="Times New Roman"/>
                <w:b/>
                <w:sz w:val="20"/>
                <w:szCs w:val="20"/>
              </w:rPr>
              <w:t>Std. Deviation</w:t>
            </w:r>
          </w:p>
        </w:tc>
        <w:tc>
          <w:tcPr>
            <w:tcW w:w="1347" w:type="dxa"/>
            <w:tcBorders>
              <w:top w:val="nil"/>
              <w:bottom w:val="single" w:sz="4" w:space="0" w:color="auto"/>
            </w:tcBorders>
            <w:shd w:val="clear" w:color="auto" w:fill="FFFFFF"/>
            <w:vAlign w:val="center"/>
          </w:tcPr>
          <w:p w:rsidR="007D13EC" w:rsidRPr="005E4AEE" w:rsidRDefault="00DD04A9" w:rsidP="00C13488">
            <w:pPr>
              <w:pStyle w:val="NoSpacing"/>
              <w:jc w:val="center"/>
              <w:rPr>
                <w:rFonts w:ascii="Times New Roman" w:hAnsi="Times New Roman" w:cs="Times New Roman"/>
                <w:b/>
                <w:sz w:val="20"/>
                <w:szCs w:val="20"/>
              </w:rPr>
            </w:pPr>
            <w:r w:rsidRPr="005E4AEE">
              <w:rPr>
                <w:rFonts w:ascii="Times New Roman" w:hAnsi="Times New Roman" w:cs="Times New Roman"/>
                <w:b/>
                <w:sz w:val="20"/>
                <w:szCs w:val="20"/>
              </w:rPr>
              <w:t>Std. Error Mean</w:t>
            </w:r>
          </w:p>
        </w:tc>
        <w:tc>
          <w:tcPr>
            <w:tcW w:w="450" w:type="dxa"/>
            <w:tcBorders>
              <w:top w:val="nil"/>
              <w:bottom w:val="single" w:sz="4" w:space="0" w:color="auto"/>
            </w:tcBorders>
            <w:shd w:val="clear" w:color="auto" w:fill="FFFFFF"/>
            <w:vAlign w:val="center"/>
          </w:tcPr>
          <w:p w:rsidR="007D13EC" w:rsidRPr="005E4AEE" w:rsidRDefault="00DD04A9" w:rsidP="00C13488">
            <w:pPr>
              <w:pStyle w:val="NoSpacing"/>
              <w:jc w:val="center"/>
              <w:rPr>
                <w:rFonts w:ascii="Times New Roman" w:hAnsi="Times New Roman" w:cs="Times New Roman"/>
                <w:b/>
                <w:sz w:val="20"/>
                <w:szCs w:val="20"/>
              </w:rPr>
            </w:pPr>
            <w:r w:rsidRPr="005E4AEE">
              <w:rPr>
                <w:rFonts w:ascii="Times New Roman" w:hAnsi="Times New Roman" w:cs="Times New Roman"/>
                <w:b/>
                <w:sz w:val="20"/>
                <w:szCs w:val="20"/>
              </w:rPr>
              <w:t>dt</w:t>
            </w:r>
          </w:p>
        </w:tc>
        <w:tc>
          <w:tcPr>
            <w:tcW w:w="810" w:type="dxa"/>
            <w:tcBorders>
              <w:top w:val="nil"/>
              <w:bottom w:val="single" w:sz="4" w:space="0" w:color="auto"/>
            </w:tcBorders>
            <w:shd w:val="clear" w:color="auto" w:fill="FFFFFF"/>
            <w:vAlign w:val="center"/>
          </w:tcPr>
          <w:p w:rsidR="007D13EC" w:rsidRPr="005E4AEE" w:rsidRDefault="00DD04A9" w:rsidP="00C13488">
            <w:pPr>
              <w:pStyle w:val="NoSpacing"/>
              <w:jc w:val="center"/>
              <w:rPr>
                <w:rFonts w:ascii="Times New Roman" w:hAnsi="Times New Roman" w:cs="Times New Roman"/>
                <w:b/>
                <w:sz w:val="20"/>
                <w:szCs w:val="20"/>
              </w:rPr>
            </w:pPr>
            <w:r w:rsidRPr="005E4AEE">
              <w:rPr>
                <w:rFonts w:ascii="Times New Roman" w:hAnsi="Times New Roman" w:cs="Times New Roman"/>
                <w:b/>
                <w:sz w:val="20"/>
                <w:szCs w:val="20"/>
              </w:rPr>
              <w:t>T</w:t>
            </w:r>
          </w:p>
        </w:tc>
        <w:tc>
          <w:tcPr>
            <w:tcW w:w="900" w:type="dxa"/>
            <w:tcBorders>
              <w:top w:val="nil"/>
              <w:bottom w:val="single" w:sz="4" w:space="0" w:color="auto"/>
            </w:tcBorders>
            <w:shd w:val="clear" w:color="auto" w:fill="FFFFFF"/>
            <w:vAlign w:val="center"/>
          </w:tcPr>
          <w:p w:rsidR="007D13EC" w:rsidRPr="005E4AEE" w:rsidRDefault="00DD04A9" w:rsidP="00C13488">
            <w:pPr>
              <w:pStyle w:val="NoSpacing"/>
              <w:jc w:val="center"/>
              <w:rPr>
                <w:rFonts w:ascii="Times New Roman" w:hAnsi="Times New Roman" w:cs="Times New Roman"/>
                <w:b/>
                <w:sz w:val="20"/>
                <w:szCs w:val="20"/>
              </w:rPr>
            </w:pPr>
            <w:r w:rsidRPr="005E4AEE">
              <w:rPr>
                <w:rFonts w:ascii="Times New Roman" w:hAnsi="Times New Roman" w:cs="Times New Roman"/>
                <w:b/>
                <w:sz w:val="20"/>
                <w:szCs w:val="20"/>
              </w:rPr>
              <w:t>Sig.</w:t>
            </w:r>
          </w:p>
        </w:tc>
      </w:tr>
      <w:tr w:rsidR="007D13EC" w:rsidRPr="005E4AEE">
        <w:trPr>
          <w:cantSplit/>
        </w:trPr>
        <w:tc>
          <w:tcPr>
            <w:tcW w:w="1437" w:type="dxa"/>
            <w:vMerge w:val="restart"/>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Qualifications</w:t>
            </w:r>
          </w:p>
        </w:tc>
        <w:tc>
          <w:tcPr>
            <w:tcW w:w="933"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Male</w:t>
            </w:r>
          </w:p>
        </w:tc>
        <w:tc>
          <w:tcPr>
            <w:tcW w:w="1025"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65</w:t>
            </w:r>
          </w:p>
        </w:tc>
        <w:tc>
          <w:tcPr>
            <w:tcW w:w="1025"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1.2923</w:t>
            </w:r>
          </w:p>
        </w:tc>
        <w:tc>
          <w:tcPr>
            <w:tcW w:w="1438"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.45836</w:t>
            </w:r>
          </w:p>
        </w:tc>
        <w:tc>
          <w:tcPr>
            <w:tcW w:w="1347"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.05685</w:t>
            </w:r>
          </w:p>
        </w:tc>
        <w:tc>
          <w:tcPr>
            <w:tcW w:w="450"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178</w:t>
            </w:r>
          </w:p>
        </w:tc>
        <w:tc>
          <w:tcPr>
            <w:tcW w:w="810"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-14.371</w:t>
            </w:r>
          </w:p>
        </w:tc>
        <w:tc>
          <w:tcPr>
            <w:tcW w:w="900"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.186</w:t>
            </w:r>
          </w:p>
        </w:tc>
      </w:tr>
      <w:tr w:rsidR="007D13EC" w:rsidRPr="005E4AEE">
        <w:trPr>
          <w:cantSplit/>
        </w:trPr>
        <w:tc>
          <w:tcPr>
            <w:tcW w:w="1437" w:type="dxa"/>
            <w:vMerge/>
            <w:shd w:val="clear" w:color="auto" w:fill="FFFFFF"/>
          </w:tcPr>
          <w:p w:rsidR="007D13EC" w:rsidRPr="005E4AEE" w:rsidRDefault="007D13EC" w:rsidP="00C13488">
            <w:pPr>
              <w:pStyle w:val="NoSpacing"/>
              <w:rPr>
                <w:rFonts w:ascii="Times New Roman" w:hAnsi="Times New Roman" w:cs="Times New Roman"/>
                <w:sz w:val="20"/>
                <w:szCs w:val="20"/>
              </w:rPr>
            </w:pPr>
          </w:p>
        </w:tc>
        <w:tc>
          <w:tcPr>
            <w:tcW w:w="933"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Female</w:t>
            </w:r>
          </w:p>
        </w:tc>
        <w:tc>
          <w:tcPr>
            <w:tcW w:w="1025"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115</w:t>
            </w:r>
          </w:p>
        </w:tc>
        <w:tc>
          <w:tcPr>
            <w:tcW w:w="1025"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2.3391</w:t>
            </w:r>
          </w:p>
        </w:tc>
        <w:tc>
          <w:tcPr>
            <w:tcW w:w="1438"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.47549</w:t>
            </w:r>
          </w:p>
        </w:tc>
        <w:tc>
          <w:tcPr>
            <w:tcW w:w="1347"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.04434</w:t>
            </w:r>
          </w:p>
        </w:tc>
        <w:tc>
          <w:tcPr>
            <w:tcW w:w="450" w:type="dxa"/>
            <w:shd w:val="clear" w:color="auto" w:fill="FFFFFF"/>
          </w:tcPr>
          <w:p w:rsidR="007D13EC" w:rsidRPr="005E4AEE" w:rsidRDefault="007D13EC" w:rsidP="00C13488">
            <w:pPr>
              <w:pStyle w:val="NoSpacing"/>
              <w:rPr>
                <w:rFonts w:ascii="Times New Roman" w:hAnsi="Times New Roman" w:cs="Times New Roman"/>
                <w:sz w:val="20"/>
                <w:szCs w:val="20"/>
              </w:rPr>
            </w:pPr>
          </w:p>
        </w:tc>
        <w:tc>
          <w:tcPr>
            <w:tcW w:w="810" w:type="dxa"/>
            <w:shd w:val="clear" w:color="auto" w:fill="FFFFFF"/>
          </w:tcPr>
          <w:p w:rsidR="007D13EC" w:rsidRPr="005E4AEE" w:rsidRDefault="007D13EC" w:rsidP="00C13488">
            <w:pPr>
              <w:pStyle w:val="NoSpacing"/>
              <w:rPr>
                <w:rFonts w:ascii="Times New Roman" w:hAnsi="Times New Roman" w:cs="Times New Roman"/>
                <w:sz w:val="20"/>
                <w:szCs w:val="20"/>
              </w:rPr>
            </w:pPr>
          </w:p>
        </w:tc>
        <w:tc>
          <w:tcPr>
            <w:tcW w:w="900" w:type="dxa"/>
            <w:shd w:val="clear" w:color="auto" w:fill="FFFFFF"/>
          </w:tcPr>
          <w:p w:rsidR="007D13EC" w:rsidRPr="005E4AEE" w:rsidRDefault="007D13EC" w:rsidP="00C13488">
            <w:pPr>
              <w:pStyle w:val="NoSpacing"/>
              <w:rPr>
                <w:rFonts w:ascii="Times New Roman" w:hAnsi="Times New Roman" w:cs="Times New Roman"/>
                <w:sz w:val="20"/>
                <w:szCs w:val="20"/>
              </w:rPr>
            </w:pPr>
          </w:p>
        </w:tc>
      </w:tr>
    </w:tbl>
    <w:p w:rsidR="007D13EC" w:rsidRPr="005E4AEE" w:rsidRDefault="007D13EC" w:rsidP="00C13488">
      <w:pPr>
        <w:pStyle w:val="NoSpacing"/>
        <w:jc w:val="both"/>
        <w:rPr>
          <w:rFonts w:ascii="Times New Roman" w:hAnsi="Times New Roman" w:cs="Times New Roman"/>
          <w:sz w:val="20"/>
          <w:szCs w:val="20"/>
        </w:rPr>
      </w:pPr>
    </w:p>
    <w:p w:rsidR="007D13EC" w:rsidRPr="005E4AEE" w:rsidRDefault="00DD04A9" w:rsidP="00C13488">
      <w:pPr>
        <w:pStyle w:val="NoSpacing"/>
        <w:jc w:val="both"/>
        <w:rPr>
          <w:rFonts w:ascii="Times New Roman" w:hAnsi="Times New Roman" w:cs="Times New Roman"/>
          <w:sz w:val="20"/>
          <w:szCs w:val="20"/>
        </w:rPr>
      </w:pPr>
      <w:r w:rsidRPr="005E4AEE">
        <w:rPr>
          <w:rFonts w:ascii="Times New Roman" w:hAnsi="Times New Roman" w:cs="Times New Roman"/>
          <w:sz w:val="20"/>
          <w:szCs w:val="20"/>
        </w:rPr>
        <w:t>At .05 significant level</w:t>
      </w:r>
    </w:p>
    <w:p w:rsidR="007D13EC" w:rsidRPr="005E4AEE" w:rsidRDefault="00DD04A9" w:rsidP="00C13488">
      <w:pPr>
        <w:tabs>
          <w:tab w:val="left" w:pos="5744"/>
        </w:tabs>
        <w:spacing w:after="0" w:line="240" w:lineRule="auto"/>
        <w:ind w:leftChars="0" w:left="0" w:firstLineChars="0" w:firstLine="0"/>
        <w:jc w:val="both"/>
        <w:rPr>
          <w:rFonts w:ascii="Times New Roman" w:hAnsi="Times New Roman" w:cs="Times New Roman"/>
          <w:sz w:val="20"/>
          <w:szCs w:val="20"/>
        </w:rPr>
      </w:pPr>
      <w:r w:rsidRPr="005E4AEE">
        <w:rPr>
          <w:rFonts w:ascii="Times New Roman" w:hAnsi="Times New Roman" w:cs="Times New Roman"/>
          <w:sz w:val="20"/>
          <w:szCs w:val="20"/>
        </w:rPr>
        <w:lastRenderedPageBreak/>
        <w:t xml:space="preserve">The result in Table </w:t>
      </w:r>
      <w:r w:rsidRPr="005E4AEE">
        <w:rPr>
          <w:rFonts w:ascii="Times New Roman" w:eastAsia="Times New Roman" w:hAnsi="Times New Roman" w:cs="Times New Roman"/>
          <w:bCs/>
          <w:sz w:val="20"/>
          <w:szCs w:val="20"/>
        </w:rPr>
        <w:t xml:space="preserve">6 </w:t>
      </w:r>
      <w:r w:rsidRPr="005E4AEE">
        <w:rPr>
          <w:rFonts w:ascii="Times New Roman" w:hAnsi="Times New Roman" w:cs="Times New Roman"/>
          <w:sz w:val="20"/>
          <w:szCs w:val="20"/>
        </w:rPr>
        <w:t xml:space="preserve">shows that there is a significant difference between male and female on the counselling strategies that can address </w:t>
      </w:r>
      <w:r w:rsidRPr="005E4AEE">
        <w:rPr>
          <w:rFonts w:ascii="Times New Roman" w:eastAsia="Times New Roman" w:hAnsi="Times New Roman" w:cs="Times New Roman"/>
          <w:bCs/>
          <w:kern w:val="36"/>
          <w:sz w:val="20"/>
          <w:szCs w:val="20"/>
        </w:rPr>
        <w:t>the educational challenges of single parents’ children</w:t>
      </w:r>
      <w:r w:rsidRPr="005E4AEE">
        <w:rPr>
          <w:rFonts w:ascii="Times New Roman" w:hAnsi="Times New Roman" w:cs="Times New Roman"/>
          <w:sz w:val="20"/>
          <w:szCs w:val="20"/>
        </w:rPr>
        <w:t xml:space="preserve"> at t (-14.371), df= 178, P&lt;.05, with a Mean of 1.2923 </w:t>
      </w:r>
      <w:r w:rsidRPr="005E4AEE">
        <w:rPr>
          <w:rFonts w:ascii="Times New Roman" w:hAnsi="Times New Roman" w:cs="Times New Roman"/>
          <w:spacing w:val="-2"/>
          <w:position w:val="-2"/>
          <w:sz w:val="20"/>
          <w:szCs w:val="20"/>
        </w:rPr>
        <w:t xml:space="preserve">for male and </w:t>
      </w:r>
      <w:r w:rsidRPr="005E4AEE">
        <w:rPr>
          <w:rFonts w:ascii="Times New Roman" w:hAnsi="Times New Roman" w:cs="Times New Roman"/>
          <w:sz w:val="20"/>
          <w:szCs w:val="20"/>
        </w:rPr>
        <w:t>2.3391</w:t>
      </w:r>
      <w:r w:rsidRPr="005E4AEE">
        <w:rPr>
          <w:rFonts w:ascii="Times New Roman" w:hAnsi="Times New Roman" w:cs="Times New Roman"/>
          <w:spacing w:val="-2"/>
          <w:position w:val="-2"/>
          <w:sz w:val="20"/>
          <w:szCs w:val="20"/>
        </w:rPr>
        <w:t xml:space="preserve">for </w:t>
      </w:r>
      <w:r w:rsidRPr="005E4AEE">
        <w:rPr>
          <w:rFonts w:ascii="Times New Roman" w:hAnsi="Times New Roman" w:cs="Times New Roman"/>
          <w:sz w:val="20"/>
          <w:szCs w:val="20"/>
        </w:rPr>
        <w:t xml:space="preserve">female. The implication is that there is no significant difference between male and female on the counselling strategies that can address </w:t>
      </w:r>
      <w:r w:rsidRPr="005E4AEE">
        <w:rPr>
          <w:rFonts w:ascii="Times New Roman" w:eastAsia="Times New Roman" w:hAnsi="Times New Roman" w:cs="Times New Roman"/>
          <w:bCs/>
          <w:kern w:val="36"/>
          <w:sz w:val="20"/>
          <w:szCs w:val="20"/>
        </w:rPr>
        <w:t>the educational challenges of single parents’ children</w:t>
      </w:r>
      <w:r w:rsidRPr="005E4AEE">
        <w:rPr>
          <w:rFonts w:ascii="Times New Roman" w:hAnsi="Times New Roman" w:cs="Times New Roman"/>
          <w:sz w:val="20"/>
          <w:szCs w:val="20"/>
        </w:rPr>
        <w:t>.</w:t>
      </w:r>
    </w:p>
    <w:p w:rsidR="007D13EC" w:rsidRPr="005E4AEE" w:rsidRDefault="00DD04A9" w:rsidP="00C13488">
      <w:pPr>
        <w:spacing w:after="0" w:line="240" w:lineRule="auto"/>
        <w:ind w:leftChars="0" w:left="0" w:firstLineChars="0" w:firstLine="0"/>
        <w:jc w:val="both"/>
        <w:rPr>
          <w:rFonts w:ascii="Times New Roman" w:eastAsia="Times New Roman" w:hAnsi="Times New Roman" w:cs="Times New Roman"/>
          <w:bCs/>
          <w:kern w:val="36"/>
          <w:sz w:val="20"/>
          <w:szCs w:val="20"/>
        </w:rPr>
      </w:pPr>
      <w:r w:rsidRPr="005E4AEE">
        <w:rPr>
          <w:rFonts w:ascii="Times New Roman" w:hAnsi="Times New Roman" w:cs="Times New Roman"/>
          <w:sz w:val="20"/>
          <w:szCs w:val="20"/>
        </w:rPr>
        <w:t>Hypothesis 2: H</w:t>
      </w:r>
      <w:r w:rsidRPr="005E4AEE">
        <w:rPr>
          <w:rFonts w:ascii="Times New Roman" w:hAnsi="Times New Roman" w:cs="Times New Roman"/>
          <w:sz w:val="20"/>
          <w:szCs w:val="20"/>
          <w:vertAlign w:val="subscript"/>
        </w:rPr>
        <w:t>1</w:t>
      </w:r>
      <w:r w:rsidRPr="005E4AEE">
        <w:rPr>
          <w:rFonts w:ascii="Times New Roman" w:hAnsi="Times New Roman" w:cs="Times New Roman"/>
          <w:sz w:val="20"/>
          <w:szCs w:val="20"/>
        </w:rPr>
        <w:t>:</w:t>
      </w:r>
      <w:r w:rsidRPr="005E4AEE">
        <w:rPr>
          <w:rFonts w:ascii="Times New Roman" w:eastAsia="Times New Roman" w:hAnsi="Times New Roman" w:cs="Times New Roman"/>
          <w:bCs/>
          <w:kern w:val="36"/>
          <w:sz w:val="20"/>
          <w:szCs w:val="20"/>
        </w:rPr>
        <w:t xml:space="preserve"> Educational qualifications </w:t>
      </w:r>
      <w:r w:rsidRPr="005E4AEE">
        <w:rPr>
          <w:rFonts w:ascii="Times New Roman" w:hAnsi="Times New Roman" w:cs="Times New Roman"/>
          <w:sz w:val="20"/>
          <w:szCs w:val="20"/>
        </w:rPr>
        <w:t xml:space="preserve">of respondents </w:t>
      </w:r>
      <w:r w:rsidRPr="005E4AEE">
        <w:rPr>
          <w:rFonts w:ascii="Times New Roman" w:eastAsia="Times New Roman" w:hAnsi="Times New Roman" w:cs="Times New Roman"/>
          <w:bCs/>
          <w:kern w:val="36"/>
          <w:sz w:val="20"/>
          <w:szCs w:val="20"/>
        </w:rPr>
        <w:t>do</w:t>
      </w:r>
      <w:r w:rsidRPr="005E4AEE">
        <w:rPr>
          <w:rFonts w:ascii="Times New Roman" w:hAnsi="Times New Roman" w:cs="Times New Roman"/>
          <w:sz w:val="20"/>
          <w:szCs w:val="20"/>
        </w:rPr>
        <w:t xml:space="preserve"> not significantly influence</w:t>
      </w:r>
      <w:r w:rsidRPr="005E4AEE">
        <w:rPr>
          <w:rFonts w:ascii="Times New Roman" w:eastAsia="Times New Roman" w:hAnsi="Times New Roman" w:cs="Times New Roman"/>
          <w:bCs/>
          <w:kern w:val="36"/>
          <w:sz w:val="20"/>
          <w:szCs w:val="20"/>
        </w:rPr>
        <w:t xml:space="preserve"> the </w:t>
      </w:r>
      <w:r w:rsidRPr="005E4AEE">
        <w:rPr>
          <w:rFonts w:ascii="Times New Roman" w:hAnsi="Times New Roman" w:cs="Times New Roman"/>
          <w:sz w:val="20"/>
          <w:szCs w:val="20"/>
        </w:rPr>
        <w:t xml:space="preserve">counselling strategies that will address </w:t>
      </w:r>
      <w:r w:rsidRPr="005E4AEE">
        <w:rPr>
          <w:rFonts w:ascii="Times New Roman" w:eastAsia="Times New Roman" w:hAnsi="Times New Roman" w:cs="Times New Roman"/>
          <w:bCs/>
          <w:kern w:val="36"/>
          <w:sz w:val="20"/>
          <w:szCs w:val="20"/>
        </w:rPr>
        <w:t>the educational challenges of single parents’ children.</w:t>
      </w:r>
    </w:p>
    <w:p w:rsidR="007D13EC" w:rsidRPr="005E4AEE" w:rsidRDefault="00DD04A9" w:rsidP="004938E7">
      <w:pPr>
        <w:pStyle w:val="NoSpacing"/>
        <w:spacing w:before="240"/>
        <w:rPr>
          <w:rFonts w:ascii="Times New Roman" w:hAnsi="Times New Roman" w:cs="Times New Roman"/>
          <w:b/>
          <w:sz w:val="20"/>
          <w:szCs w:val="20"/>
        </w:rPr>
      </w:pPr>
      <w:r w:rsidRPr="005E4AEE">
        <w:rPr>
          <w:rFonts w:ascii="Times New Roman" w:hAnsi="Times New Roman" w:cs="Times New Roman"/>
          <w:b/>
          <w:sz w:val="20"/>
          <w:szCs w:val="20"/>
        </w:rPr>
        <w:t>Table 7: Descriptive statistic on the influence of educational qualifications of respondents on the counselling strategies to address the educational challenges of single parents’ children</w:t>
      </w:r>
    </w:p>
    <w:tbl>
      <w:tblPr>
        <w:tblW w:w="8640" w:type="dxa"/>
        <w:tblInd w:w="93" w:type="dxa"/>
        <w:tblBorders>
          <w:top w:val="single" w:sz="4" w:space="0" w:color="auto"/>
          <w:bottom w:val="single" w:sz="4" w:space="0" w:color="auto"/>
        </w:tblBorders>
        <w:tblLook w:val="04A0" w:firstRow="1" w:lastRow="0" w:firstColumn="1" w:lastColumn="0" w:noHBand="0" w:noVBand="1"/>
      </w:tblPr>
      <w:tblGrid>
        <w:gridCol w:w="1303"/>
        <w:gridCol w:w="575"/>
        <w:gridCol w:w="836"/>
        <w:gridCol w:w="1084"/>
        <w:gridCol w:w="940"/>
        <w:gridCol w:w="836"/>
        <w:gridCol w:w="836"/>
        <w:gridCol w:w="1097"/>
        <w:gridCol w:w="1133"/>
      </w:tblGrid>
      <w:tr w:rsidR="007D13EC" w:rsidRPr="005E4AEE">
        <w:trPr>
          <w:cantSplit/>
          <w:trHeight w:val="480"/>
        </w:trPr>
        <w:tc>
          <w:tcPr>
            <w:tcW w:w="1303" w:type="dxa"/>
            <w:vMerge w:val="restart"/>
            <w:tcBorders>
              <w:top w:val="single" w:sz="4" w:space="0" w:color="auto"/>
              <w:bottom w:val="single" w:sz="4" w:space="0" w:color="auto"/>
            </w:tcBorders>
            <w:shd w:val="clear" w:color="auto" w:fill="auto"/>
            <w:vAlign w:val="center"/>
            <w:hideMark/>
          </w:tcPr>
          <w:p w:rsidR="007D13EC" w:rsidRPr="005E4AEE" w:rsidRDefault="00DD04A9" w:rsidP="00C13488">
            <w:pPr>
              <w:pStyle w:val="NoSpacing"/>
              <w:rPr>
                <w:rFonts w:ascii="Times New Roman" w:hAnsi="Times New Roman" w:cs="Times New Roman"/>
                <w:b/>
                <w:sz w:val="20"/>
                <w:szCs w:val="20"/>
              </w:rPr>
            </w:pPr>
            <w:r w:rsidRPr="005E4AEE">
              <w:rPr>
                <w:rFonts w:ascii="Times New Roman" w:hAnsi="Times New Roman" w:cs="Times New Roman"/>
                <w:b/>
                <w:sz w:val="20"/>
                <w:szCs w:val="20"/>
              </w:rPr>
              <w:t> </w:t>
            </w:r>
          </w:p>
        </w:tc>
        <w:tc>
          <w:tcPr>
            <w:tcW w:w="575" w:type="dxa"/>
            <w:vMerge w:val="restart"/>
            <w:tcBorders>
              <w:top w:val="single" w:sz="4" w:space="0" w:color="auto"/>
              <w:bottom w:val="single" w:sz="4" w:space="0" w:color="auto"/>
            </w:tcBorders>
            <w:shd w:val="clear" w:color="auto" w:fill="auto"/>
            <w:vAlign w:val="center"/>
            <w:hideMark/>
          </w:tcPr>
          <w:p w:rsidR="007D13EC" w:rsidRPr="005E4AEE" w:rsidRDefault="00DD04A9" w:rsidP="00C13488">
            <w:pPr>
              <w:pStyle w:val="NoSpacing"/>
              <w:rPr>
                <w:rFonts w:ascii="Times New Roman" w:hAnsi="Times New Roman" w:cs="Times New Roman"/>
                <w:b/>
                <w:sz w:val="20"/>
                <w:szCs w:val="20"/>
              </w:rPr>
            </w:pPr>
            <w:r w:rsidRPr="005E4AEE">
              <w:rPr>
                <w:rFonts w:ascii="Times New Roman" w:hAnsi="Times New Roman" w:cs="Times New Roman"/>
                <w:b/>
                <w:sz w:val="20"/>
                <w:szCs w:val="20"/>
              </w:rPr>
              <w:t>N</w:t>
            </w:r>
          </w:p>
        </w:tc>
        <w:tc>
          <w:tcPr>
            <w:tcW w:w="836" w:type="dxa"/>
            <w:vMerge w:val="restart"/>
            <w:tcBorders>
              <w:top w:val="single" w:sz="4" w:space="0" w:color="auto"/>
              <w:bottom w:val="single" w:sz="4" w:space="0" w:color="auto"/>
            </w:tcBorders>
            <w:shd w:val="clear" w:color="auto" w:fill="auto"/>
            <w:vAlign w:val="center"/>
            <w:hideMark/>
          </w:tcPr>
          <w:p w:rsidR="007D13EC" w:rsidRPr="005E4AEE" w:rsidRDefault="00DD04A9" w:rsidP="00C13488">
            <w:pPr>
              <w:pStyle w:val="NoSpacing"/>
              <w:rPr>
                <w:rFonts w:ascii="Times New Roman" w:hAnsi="Times New Roman" w:cs="Times New Roman"/>
                <w:b/>
                <w:sz w:val="20"/>
                <w:szCs w:val="20"/>
              </w:rPr>
            </w:pPr>
            <w:r w:rsidRPr="005E4AEE">
              <w:rPr>
                <w:rFonts w:ascii="Times New Roman" w:hAnsi="Times New Roman" w:cs="Times New Roman"/>
                <w:b/>
                <w:sz w:val="20"/>
                <w:szCs w:val="20"/>
              </w:rPr>
              <w:t>Mean</w:t>
            </w:r>
          </w:p>
        </w:tc>
        <w:tc>
          <w:tcPr>
            <w:tcW w:w="1084" w:type="dxa"/>
            <w:vMerge w:val="restart"/>
            <w:tcBorders>
              <w:top w:val="single" w:sz="4" w:space="0" w:color="auto"/>
              <w:bottom w:val="single" w:sz="4" w:space="0" w:color="auto"/>
            </w:tcBorders>
            <w:shd w:val="clear" w:color="auto" w:fill="auto"/>
            <w:vAlign w:val="center"/>
            <w:hideMark/>
          </w:tcPr>
          <w:p w:rsidR="007D13EC" w:rsidRPr="005E4AEE" w:rsidRDefault="00DD04A9" w:rsidP="00C13488">
            <w:pPr>
              <w:pStyle w:val="NoSpacing"/>
              <w:rPr>
                <w:rFonts w:ascii="Times New Roman" w:hAnsi="Times New Roman" w:cs="Times New Roman"/>
                <w:b/>
                <w:sz w:val="20"/>
                <w:szCs w:val="20"/>
              </w:rPr>
            </w:pPr>
            <w:r w:rsidRPr="005E4AEE">
              <w:rPr>
                <w:rFonts w:ascii="Times New Roman" w:hAnsi="Times New Roman" w:cs="Times New Roman"/>
                <w:b/>
                <w:sz w:val="20"/>
                <w:szCs w:val="20"/>
              </w:rPr>
              <w:t>Std. Deviation</w:t>
            </w:r>
          </w:p>
        </w:tc>
        <w:tc>
          <w:tcPr>
            <w:tcW w:w="940" w:type="dxa"/>
            <w:vMerge w:val="restart"/>
            <w:tcBorders>
              <w:top w:val="single" w:sz="4" w:space="0" w:color="auto"/>
              <w:bottom w:val="single" w:sz="4" w:space="0" w:color="auto"/>
            </w:tcBorders>
            <w:shd w:val="clear" w:color="auto" w:fill="auto"/>
            <w:vAlign w:val="center"/>
            <w:hideMark/>
          </w:tcPr>
          <w:p w:rsidR="007D13EC" w:rsidRPr="005E4AEE" w:rsidRDefault="00DD04A9" w:rsidP="00C13488">
            <w:pPr>
              <w:pStyle w:val="NoSpacing"/>
              <w:rPr>
                <w:rFonts w:ascii="Times New Roman" w:hAnsi="Times New Roman" w:cs="Times New Roman"/>
                <w:b/>
                <w:sz w:val="20"/>
                <w:szCs w:val="20"/>
              </w:rPr>
            </w:pPr>
            <w:r w:rsidRPr="005E4AEE">
              <w:rPr>
                <w:rFonts w:ascii="Times New Roman" w:hAnsi="Times New Roman" w:cs="Times New Roman"/>
                <w:b/>
                <w:sz w:val="20"/>
                <w:szCs w:val="20"/>
              </w:rPr>
              <w:t>Std. Error</w:t>
            </w:r>
          </w:p>
        </w:tc>
        <w:tc>
          <w:tcPr>
            <w:tcW w:w="1672" w:type="dxa"/>
            <w:gridSpan w:val="2"/>
            <w:tcBorders>
              <w:top w:val="single" w:sz="4" w:space="0" w:color="auto"/>
              <w:bottom w:val="nil"/>
            </w:tcBorders>
            <w:shd w:val="clear" w:color="auto" w:fill="auto"/>
            <w:vAlign w:val="center"/>
            <w:hideMark/>
          </w:tcPr>
          <w:p w:rsidR="007D13EC" w:rsidRPr="005E4AEE" w:rsidRDefault="00DD04A9" w:rsidP="00C13488">
            <w:pPr>
              <w:pStyle w:val="NoSpacing"/>
              <w:rPr>
                <w:rFonts w:ascii="Times New Roman" w:hAnsi="Times New Roman" w:cs="Times New Roman"/>
                <w:b/>
                <w:sz w:val="20"/>
                <w:szCs w:val="20"/>
              </w:rPr>
            </w:pPr>
            <w:r w:rsidRPr="005E4AEE">
              <w:rPr>
                <w:rFonts w:ascii="Times New Roman" w:hAnsi="Times New Roman" w:cs="Times New Roman"/>
                <w:b/>
                <w:sz w:val="20"/>
                <w:szCs w:val="20"/>
              </w:rPr>
              <w:t>95% Confidence Interval for Mean</w:t>
            </w:r>
          </w:p>
        </w:tc>
        <w:tc>
          <w:tcPr>
            <w:tcW w:w="1097" w:type="dxa"/>
            <w:vMerge w:val="restart"/>
            <w:tcBorders>
              <w:top w:val="single" w:sz="4" w:space="0" w:color="auto"/>
              <w:bottom w:val="nil"/>
            </w:tcBorders>
            <w:shd w:val="clear" w:color="auto" w:fill="auto"/>
            <w:vAlign w:val="center"/>
            <w:hideMark/>
          </w:tcPr>
          <w:p w:rsidR="007D13EC" w:rsidRPr="005E4AEE" w:rsidRDefault="00DD04A9" w:rsidP="00C13488">
            <w:pPr>
              <w:pStyle w:val="NoSpacing"/>
              <w:rPr>
                <w:rFonts w:ascii="Times New Roman" w:hAnsi="Times New Roman" w:cs="Times New Roman"/>
                <w:b/>
                <w:sz w:val="20"/>
                <w:szCs w:val="20"/>
              </w:rPr>
            </w:pPr>
            <w:r w:rsidRPr="005E4AEE">
              <w:rPr>
                <w:rFonts w:ascii="Times New Roman" w:hAnsi="Times New Roman" w:cs="Times New Roman"/>
                <w:b/>
                <w:sz w:val="20"/>
                <w:szCs w:val="20"/>
              </w:rPr>
              <w:t>Minimum</w:t>
            </w:r>
          </w:p>
        </w:tc>
        <w:tc>
          <w:tcPr>
            <w:tcW w:w="1133" w:type="dxa"/>
            <w:vMerge w:val="restart"/>
            <w:tcBorders>
              <w:top w:val="single" w:sz="4" w:space="0" w:color="auto"/>
              <w:bottom w:val="nil"/>
            </w:tcBorders>
            <w:shd w:val="clear" w:color="auto" w:fill="auto"/>
            <w:vAlign w:val="center"/>
            <w:hideMark/>
          </w:tcPr>
          <w:p w:rsidR="007D13EC" w:rsidRPr="005E4AEE" w:rsidRDefault="00DD04A9" w:rsidP="00C13488">
            <w:pPr>
              <w:pStyle w:val="NoSpacing"/>
              <w:rPr>
                <w:rFonts w:ascii="Times New Roman" w:hAnsi="Times New Roman" w:cs="Times New Roman"/>
                <w:b/>
                <w:sz w:val="20"/>
                <w:szCs w:val="20"/>
              </w:rPr>
            </w:pPr>
            <w:r w:rsidRPr="005E4AEE">
              <w:rPr>
                <w:rFonts w:ascii="Times New Roman" w:hAnsi="Times New Roman" w:cs="Times New Roman"/>
                <w:b/>
                <w:sz w:val="20"/>
                <w:szCs w:val="20"/>
              </w:rPr>
              <w:t>Maximum</w:t>
            </w:r>
          </w:p>
        </w:tc>
      </w:tr>
      <w:tr w:rsidR="007D13EC" w:rsidRPr="005E4AEE">
        <w:trPr>
          <w:trHeight w:val="495"/>
        </w:trPr>
        <w:tc>
          <w:tcPr>
            <w:tcW w:w="1303" w:type="dxa"/>
            <w:vMerge/>
            <w:tcBorders>
              <w:top w:val="nil"/>
              <w:bottom w:val="single" w:sz="4" w:space="0" w:color="auto"/>
            </w:tcBorders>
            <w:shd w:val="clear" w:color="auto" w:fill="auto"/>
            <w:vAlign w:val="center"/>
            <w:hideMark/>
          </w:tcPr>
          <w:p w:rsidR="007D13EC" w:rsidRPr="005E4AEE" w:rsidRDefault="007D13EC" w:rsidP="00C13488">
            <w:pPr>
              <w:pStyle w:val="NoSpacing"/>
              <w:rPr>
                <w:rFonts w:ascii="Times New Roman" w:hAnsi="Times New Roman" w:cs="Times New Roman"/>
                <w:b/>
                <w:sz w:val="20"/>
                <w:szCs w:val="20"/>
              </w:rPr>
            </w:pPr>
          </w:p>
        </w:tc>
        <w:tc>
          <w:tcPr>
            <w:tcW w:w="575" w:type="dxa"/>
            <w:vMerge/>
            <w:tcBorders>
              <w:top w:val="nil"/>
              <w:bottom w:val="single" w:sz="4" w:space="0" w:color="auto"/>
            </w:tcBorders>
            <w:shd w:val="clear" w:color="auto" w:fill="auto"/>
            <w:vAlign w:val="center"/>
            <w:hideMark/>
          </w:tcPr>
          <w:p w:rsidR="007D13EC" w:rsidRPr="005E4AEE" w:rsidRDefault="007D13EC" w:rsidP="00C13488">
            <w:pPr>
              <w:pStyle w:val="NoSpacing"/>
              <w:rPr>
                <w:rFonts w:ascii="Times New Roman" w:hAnsi="Times New Roman" w:cs="Times New Roman"/>
                <w:b/>
                <w:sz w:val="20"/>
                <w:szCs w:val="20"/>
              </w:rPr>
            </w:pPr>
          </w:p>
        </w:tc>
        <w:tc>
          <w:tcPr>
            <w:tcW w:w="836" w:type="dxa"/>
            <w:vMerge/>
            <w:tcBorders>
              <w:top w:val="nil"/>
              <w:bottom w:val="single" w:sz="4" w:space="0" w:color="auto"/>
            </w:tcBorders>
            <w:shd w:val="clear" w:color="auto" w:fill="auto"/>
            <w:vAlign w:val="center"/>
            <w:hideMark/>
          </w:tcPr>
          <w:p w:rsidR="007D13EC" w:rsidRPr="005E4AEE" w:rsidRDefault="007D13EC" w:rsidP="00C13488">
            <w:pPr>
              <w:pStyle w:val="NoSpacing"/>
              <w:rPr>
                <w:rFonts w:ascii="Times New Roman" w:hAnsi="Times New Roman" w:cs="Times New Roman"/>
                <w:b/>
                <w:sz w:val="20"/>
                <w:szCs w:val="20"/>
              </w:rPr>
            </w:pPr>
          </w:p>
        </w:tc>
        <w:tc>
          <w:tcPr>
            <w:tcW w:w="1084" w:type="dxa"/>
            <w:vMerge/>
            <w:tcBorders>
              <w:top w:val="nil"/>
              <w:bottom w:val="single" w:sz="4" w:space="0" w:color="auto"/>
            </w:tcBorders>
            <w:shd w:val="clear" w:color="auto" w:fill="auto"/>
            <w:vAlign w:val="center"/>
            <w:hideMark/>
          </w:tcPr>
          <w:p w:rsidR="007D13EC" w:rsidRPr="005E4AEE" w:rsidRDefault="007D13EC" w:rsidP="00C13488">
            <w:pPr>
              <w:pStyle w:val="NoSpacing"/>
              <w:rPr>
                <w:rFonts w:ascii="Times New Roman" w:hAnsi="Times New Roman" w:cs="Times New Roman"/>
                <w:b/>
                <w:sz w:val="20"/>
                <w:szCs w:val="20"/>
              </w:rPr>
            </w:pPr>
          </w:p>
        </w:tc>
        <w:tc>
          <w:tcPr>
            <w:tcW w:w="940" w:type="dxa"/>
            <w:vMerge/>
            <w:tcBorders>
              <w:top w:val="nil"/>
              <w:bottom w:val="single" w:sz="4" w:space="0" w:color="auto"/>
            </w:tcBorders>
            <w:shd w:val="clear" w:color="auto" w:fill="auto"/>
            <w:vAlign w:val="center"/>
            <w:hideMark/>
          </w:tcPr>
          <w:p w:rsidR="007D13EC" w:rsidRPr="005E4AEE" w:rsidRDefault="007D13EC" w:rsidP="00C13488">
            <w:pPr>
              <w:pStyle w:val="NoSpacing"/>
              <w:rPr>
                <w:rFonts w:ascii="Times New Roman" w:hAnsi="Times New Roman" w:cs="Times New Roman"/>
                <w:b/>
                <w:sz w:val="20"/>
                <w:szCs w:val="20"/>
              </w:rPr>
            </w:pPr>
          </w:p>
        </w:tc>
        <w:tc>
          <w:tcPr>
            <w:tcW w:w="836" w:type="dxa"/>
            <w:tcBorders>
              <w:top w:val="nil"/>
              <w:bottom w:val="single" w:sz="4" w:space="0" w:color="auto"/>
            </w:tcBorders>
            <w:shd w:val="clear" w:color="auto" w:fill="auto"/>
            <w:vAlign w:val="center"/>
            <w:hideMark/>
          </w:tcPr>
          <w:p w:rsidR="007D13EC" w:rsidRPr="005E4AEE" w:rsidRDefault="00DD04A9" w:rsidP="00C13488">
            <w:pPr>
              <w:pStyle w:val="NoSpacing"/>
              <w:rPr>
                <w:rFonts w:ascii="Times New Roman" w:hAnsi="Times New Roman" w:cs="Times New Roman"/>
                <w:b/>
                <w:sz w:val="20"/>
                <w:szCs w:val="20"/>
              </w:rPr>
            </w:pPr>
            <w:r w:rsidRPr="005E4AEE">
              <w:rPr>
                <w:rFonts w:ascii="Times New Roman" w:hAnsi="Times New Roman" w:cs="Times New Roman"/>
                <w:b/>
                <w:sz w:val="20"/>
                <w:szCs w:val="20"/>
              </w:rPr>
              <w:t>Lower Bound</w:t>
            </w:r>
          </w:p>
        </w:tc>
        <w:tc>
          <w:tcPr>
            <w:tcW w:w="836" w:type="dxa"/>
            <w:tcBorders>
              <w:top w:val="nil"/>
              <w:bottom w:val="single" w:sz="4" w:space="0" w:color="auto"/>
            </w:tcBorders>
            <w:shd w:val="clear" w:color="auto" w:fill="auto"/>
            <w:vAlign w:val="center"/>
            <w:hideMark/>
          </w:tcPr>
          <w:p w:rsidR="007D13EC" w:rsidRPr="005E4AEE" w:rsidRDefault="00DD04A9" w:rsidP="00C13488">
            <w:pPr>
              <w:pStyle w:val="NoSpacing"/>
              <w:rPr>
                <w:rFonts w:ascii="Times New Roman" w:hAnsi="Times New Roman" w:cs="Times New Roman"/>
                <w:b/>
                <w:sz w:val="20"/>
                <w:szCs w:val="20"/>
              </w:rPr>
            </w:pPr>
            <w:r w:rsidRPr="005E4AEE">
              <w:rPr>
                <w:rFonts w:ascii="Times New Roman" w:hAnsi="Times New Roman" w:cs="Times New Roman"/>
                <w:b/>
                <w:sz w:val="20"/>
                <w:szCs w:val="20"/>
              </w:rPr>
              <w:t>Upper Bound</w:t>
            </w:r>
          </w:p>
        </w:tc>
        <w:tc>
          <w:tcPr>
            <w:tcW w:w="1097" w:type="dxa"/>
            <w:vMerge/>
            <w:tcBorders>
              <w:top w:val="nil"/>
              <w:bottom w:val="single" w:sz="4" w:space="0" w:color="auto"/>
            </w:tcBorders>
            <w:shd w:val="clear" w:color="auto" w:fill="auto"/>
            <w:vAlign w:val="center"/>
            <w:hideMark/>
          </w:tcPr>
          <w:p w:rsidR="007D13EC" w:rsidRPr="005E4AEE" w:rsidRDefault="007D13EC" w:rsidP="00C13488">
            <w:pPr>
              <w:pStyle w:val="NoSpacing"/>
              <w:rPr>
                <w:rFonts w:ascii="Times New Roman" w:hAnsi="Times New Roman" w:cs="Times New Roman"/>
                <w:b/>
                <w:sz w:val="20"/>
                <w:szCs w:val="20"/>
              </w:rPr>
            </w:pPr>
          </w:p>
        </w:tc>
        <w:tc>
          <w:tcPr>
            <w:tcW w:w="1133" w:type="dxa"/>
            <w:vMerge/>
            <w:tcBorders>
              <w:top w:val="nil"/>
              <w:bottom w:val="single" w:sz="4" w:space="0" w:color="auto"/>
            </w:tcBorders>
            <w:shd w:val="clear" w:color="auto" w:fill="auto"/>
            <w:vAlign w:val="center"/>
            <w:hideMark/>
          </w:tcPr>
          <w:p w:rsidR="007D13EC" w:rsidRPr="005E4AEE" w:rsidRDefault="007D13EC" w:rsidP="00C13488">
            <w:pPr>
              <w:pStyle w:val="NoSpacing"/>
              <w:rPr>
                <w:rFonts w:ascii="Times New Roman" w:hAnsi="Times New Roman" w:cs="Times New Roman"/>
                <w:b/>
                <w:sz w:val="20"/>
                <w:szCs w:val="20"/>
              </w:rPr>
            </w:pPr>
          </w:p>
        </w:tc>
      </w:tr>
      <w:tr w:rsidR="007D13EC" w:rsidRPr="005E4AEE">
        <w:trPr>
          <w:cantSplit/>
          <w:trHeight w:val="495"/>
        </w:trPr>
        <w:tc>
          <w:tcPr>
            <w:tcW w:w="1303" w:type="dxa"/>
            <w:tcBorders>
              <w:top w:val="single" w:sz="4" w:space="0" w:color="auto"/>
            </w:tcBorders>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Uneducated</w:t>
            </w:r>
          </w:p>
        </w:tc>
        <w:tc>
          <w:tcPr>
            <w:tcW w:w="575" w:type="dxa"/>
            <w:tcBorders>
              <w:top w:val="single" w:sz="4" w:space="0" w:color="auto"/>
            </w:tcBorders>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46</w:t>
            </w:r>
          </w:p>
        </w:tc>
        <w:tc>
          <w:tcPr>
            <w:tcW w:w="836" w:type="dxa"/>
            <w:tcBorders>
              <w:top w:val="single" w:sz="4" w:space="0" w:color="auto"/>
            </w:tcBorders>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w:t>
            </w:r>
          </w:p>
        </w:tc>
        <w:tc>
          <w:tcPr>
            <w:tcW w:w="1084" w:type="dxa"/>
            <w:tcBorders>
              <w:top w:val="single" w:sz="4" w:space="0" w:color="auto"/>
            </w:tcBorders>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0</w:t>
            </w:r>
          </w:p>
        </w:tc>
        <w:tc>
          <w:tcPr>
            <w:tcW w:w="940" w:type="dxa"/>
            <w:tcBorders>
              <w:top w:val="single" w:sz="4" w:space="0" w:color="auto"/>
            </w:tcBorders>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0</w:t>
            </w:r>
          </w:p>
        </w:tc>
        <w:tc>
          <w:tcPr>
            <w:tcW w:w="836" w:type="dxa"/>
            <w:tcBorders>
              <w:top w:val="single" w:sz="4" w:space="0" w:color="auto"/>
            </w:tcBorders>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w:t>
            </w:r>
          </w:p>
        </w:tc>
        <w:tc>
          <w:tcPr>
            <w:tcW w:w="836" w:type="dxa"/>
            <w:tcBorders>
              <w:top w:val="single" w:sz="4" w:space="0" w:color="auto"/>
            </w:tcBorders>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w:t>
            </w:r>
          </w:p>
        </w:tc>
        <w:tc>
          <w:tcPr>
            <w:tcW w:w="1097" w:type="dxa"/>
            <w:tcBorders>
              <w:top w:val="single" w:sz="4" w:space="0" w:color="auto"/>
            </w:tcBorders>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w:t>
            </w:r>
          </w:p>
        </w:tc>
        <w:tc>
          <w:tcPr>
            <w:tcW w:w="1133" w:type="dxa"/>
            <w:tcBorders>
              <w:top w:val="single" w:sz="4" w:space="0" w:color="auto"/>
            </w:tcBorders>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w:t>
            </w:r>
          </w:p>
        </w:tc>
      </w:tr>
      <w:tr w:rsidR="007D13EC" w:rsidRPr="005E4AEE">
        <w:trPr>
          <w:cantSplit/>
          <w:trHeight w:val="315"/>
        </w:trPr>
        <w:tc>
          <w:tcPr>
            <w:tcW w:w="1303" w:type="dxa"/>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Educated</w:t>
            </w:r>
          </w:p>
        </w:tc>
        <w:tc>
          <w:tcPr>
            <w:tcW w:w="575" w:type="dxa"/>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95</w:t>
            </w:r>
          </w:p>
        </w:tc>
        <w:tc>
          <w:tcPr>
            <w:tcW w:w="836" w:type="dxa"/>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w:t>
            </w:r>
          </w:p>
        </w:tc>
        <w:tc>
          <w:tcPr>
            <w:tcW w:w="1084" w:type="dxa"/>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0.40212</w:t>
            </w:r>
          </w:p>
        </w:tc>
        <w:tc>
          <w:tcPr>
            <w:tcW w:w="940" w:type="dxa"/>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0.04126</w:t>
            </w:r>
          </w:p>
        </w:tc>
        <w:tc>
          <w:tcPr>
            <w:tcW w:w="836" w:type="dxa"/>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1.7181</w:t>
            </w:r>
          </w:p>
        </w:tc>
        <w:tc>
          <w:tcPr>
            <w:tcW w:w="836" w:type="dxa"/>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1.8819</w:t>
            </w:r>
          </w:p>
        </w:tc>
        <w:tc>
          <w:tcPr>
            <w:tcW w:w="1097" w:type="dxa"/>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w:t>
            </w:r>
          </w:p>
        </w:tc>
        <w:tc>
          <w:tcPr>
            <w:tcW w:w="1133" w:type="dxa"/>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2</w:t>
            </w:r>
          </w:p>
        </w:tc>
      </w:tr>
      <w:tr w:rsidR="007D13EC" w:rsidRPr="005E4AEE">
        <w:trPr>
          <w:cantSplit/>
          <w:trHeight w:val="495"/>
        </w:trPr>
        <w:tc>
          <w:tcPr>
            <w:tcW w:w="1303" w:type="dxa"/>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Semi Educated</w:t>
            </w:r>
          </w:p>
        </w:tc>
        <w:tc>
          <w:tcPr>
            <w:tcW w:w="575" w:type="dxa"/>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39</w:t>
            </w:r>
          </w:p>
        </w:tc>
        <w:tc>
          <w:tcPr>
            <w:tcW w:w="836" w:type="dxa"/>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2</w:t>
            </w:r>
          </w:p>
        </w:tc>
        <w:tc>
          <w:tcPr>
            <w:tcW w:w="1084" w:type="dxa"/>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0</w:t>
            </w:r>
          </w:p>
        </w:tc>
        <w:tc>
          <w:tcPr>
            <w:tcW w:w="940" w:type="dxa"/>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0</w:t>
            </w:r>
          </w:p>
        </w:tc>
        <w:tc>
          <w:tcPr>
            <w:tcW w:w="836" w:type="dxa"/>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2</w:t>
            </w:r>
          </w:p>
        </w:tc>
        <w:tc>
          <w:tcPr>
            <w:tcW w:w="836" w:type="dxa"/>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2</w:t>
            </w:r>
          </w:p>
        </w:tc>
        <w:tc>
          <w:tcPr>
            <w:tcW w:w="1097" w:type="dxa"/>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2</w:t>
            </w:r>
          </w:p>
        </w:tc>
        <w:tc>
          <w:tcPr>
            <w:tcW w:w="1133" w:type="dxa"/>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2</w:t>
            </w:r>
          </w:p>
        </w:tc>
      </w:tr>
      <w:tr w:rsidR="007D13EC" w:rsidRPr="005E4AEE">
        <w:trPr>
          <w:cantSplit/>
          <w:trHeight w:val="315"/>
        </w:trPr>
        <w:tc>
          <w:tcPr>
            <w:tcW w:w="1303" w:type="dxa"/>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Total</w:t>
            </w:r>
          </w:p>
        </w:tc>
        <w:tc>
          <w:tcPr>
            <w:tcW w:w="575" w:type="dxa"/>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180</w:t>
            </w:r>
          </w:p>
        </w:tc>
        <w:tc>
          <w:tcPr>
            <w:tcW w:w="836" w:type="dxa"/>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1.6389</w:t>
            </w:r>
          </w:p>
        </w:tc>
        <w:tc>
          <w:tcPr>
            <w:tcW w:w="1084" w:type="dxa"/>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0.48166</w:t>
            </w:r>
          </w:p>
        </w:tc>
        <w:tc>
          <w:tcPr>
            <w:tcW w:w="940" w:type="dxa"/>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0.0359</w:t>
            </w:r>
          </w:p>
        </w:tc>
        <w:tc>
          <w:tcPr>
            <w:tcW w:w="836" w:type="dxa"/>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1.568</w:t>
            </w:r>
          </w:p>
        </w:tc>
        <w:tc>
          <w:tcPr>
            <w:tcW w:w="836" w:type="dxa"/>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1.7097</w:t>
            </w:r>
          </w:p>
        </w:tc>
        <w:tc>
          <w:tcPr>
            <w:tcW w:w="1097" w:type="dxa"/>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w:t>
            </w:r>
          </w:p>
        </w:tc>
        <w:tc>
          <w:tcPr>
            <w:tcW w:w="1133" w:type="dxa"/>
            <w:shd w:val="clear" w:color="auto" w:fill="auto"/>
            <w:vAlign w:val="center"/>
            <w:hideMark/>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2</w:t>
            </w:r>
          </w:p>
        </w:tc>
      </w:tr>
    </w:tbl>
    <w:p w:rsidR="007D13EC" w:rsidRPr="005E4AEE" w:rsidRDefault="00DD04A9" w:rsidP="00C13488">
      <w:pPr>
        <w:spacing w:after="0" w:line="240" w:lineRule="auto"/>
        <w:ind w:leftChars="0" w:left="0" w:firstLineChars="0" w:firstLine="0"/>
        <w:jc w:val="both"/>
        <w:rPr>
          <w:rFonts w:ascii="Times New Roman" w:hAnsi="Times New Roman" w:cs="Times New Roman"/>
          <w:sz w:val="20"/>
          <w:szCs w:val="20"/>
        </w:rPr>
      </w:pPr>
      <w:r w:rsidRPr="005E4AEE">
        <w:rPr>
          <w:rFonts w:ascii="Times New Roman" w:hAnsi="Times New Roman" w:cs="Times New Roman"/>
          <w:sz w:val="20"/>
          <w:szCs w:val="20"/>
        </w:rPr>
        <w:t xml:space="preserve">Table 7 above depicts a Descriptive statistic on the influence of </w:t>
      </w:r>
      <w:r w:rsidRPr="005E4AEE">
        <w:rPr>
          <w:rFonts w:ascii="Times New Roman" w:eastAsia="Times New Roman" w:hAnsi="Times New Roman" w:cs="Times New Roman"/>
          <w:bCs/>
          <w:kern w:val="36"/>
          <w:sz w:val="20"/>
          <w:szCs w:val="20"/>
        </w:rPr>
        <w:t>educational qualifications of respondents</w:t>
      </w:r>
      <w:r w:rsidRPr="005E4AEE">
        <w:rPr>
          <w:rFonts w:ascii="Times New Roman" w:hAnsi="Times New Roman" w:cs="Times New Roman"/>
          <w:sz w:val="20"/>
          <w:szCs w:val="20"/>
        </w:rPr>
        <w:t xml:space="preserve"> on the counselling strategies to address </w:t>
      </w:r>
      <w:r w:rsidRPr="005E4AEE">
        <w:rPr>
          <w:rFonts w:ascii="Times New Roman" w:eastAsia="Times New Roman" w:hAnsi="Times New Roman" w:cs="Times New Roman"/>
          <w:bCs/>
          <w:kern w:val="36"/>
          <w:sz w:val="20"/>
          <w:szCs w:val="20"/>
        </w:rPr>
        <w:t>the educational challenges of single parents’ children</w:t>
      </w:r>
      <w:r w:rsidRPr="005E4AEE">
        <w:rPr>
          <w:rFonts w:ascii="Times New Roman" w:hAnsi="Times New Roman" w:cs="Times New Roman"/>
          <w:sz w:val="20"/>
          <w:szCs w:val="20"/>
        </w:rPr>
        <w:t>. The table gives categories of Certificate teachers into Uneducated, Educated and Semi Educated. A total of 180 respondents participated in the study. Out of this figure, 46 were Uneducated, 95 were Educated and 39 are Semi Educated. The Mean scores for the Uneducated, Educated and Semi Educated are 1.0000, 1.8000and 2.0000 respectively; with a total Mean score of 1.6389.</w:t>
      </w:r>
    </w:p>
    <w:p w:rsidR="007D13EC" w:rsidRPr="005E4AEE" w:rsidRDefault="00DD04A9" w:rsidP="004938E7">
      <w:pPr>
        <w:pStyle w:val="NoSpacing"/>
        <w:spacing w:before="240"/>
        <w:rPr>
          <w:rFonts w:ascii="Times New Roman" w:hAnsi="Times New Roman" w:cs="Times New Roman"/>
          <w:b/>
          <w:sz w:val="20"/>
          <w:szCs w:val="20"/>
        </w:rPr>
      </w:pPr>
      <w:r w:rsidRPr="005E4AEE">
        <w:rPr>
          <w:rFonts w:ascii="Times New Roman" w:hAnsi="Times New Roman" w:cs="Times New Roman"/>
          <w:b/>
          <w:sz w:val="20"/>
          <w:szCs w:val="20"/>
        </w:rPr>
        <w:t>Table 8: One-way ANOVA statistic on the influence of educational qualifications of respondents on the counselling strategies to address the educational challenges of single parents’ children</w:t>
      </w:r>
    </w:p>
    <w:tbl>
      <w:tblPr>
        <w:tblW w:w="7648" w:type="dxa"/>
        <w:tblBorders>
          <w:top w:val="single" w:sz="4" w:space="0" w:color="auto"/>
          <w:bottom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697"/>
        <w:gridCol w:w="1468"/>
        <w:gridCol w:w="1025"/>
        <w:gridCol w:w="1408"/>
        <w:gridCol w:w="1025"/>
        <w:gridCol w:w="1025"/>
      </w:tblGrid>
      <w:tr w:rsidR="007D13EC" w:rsidRPr="005E4AEE">
        <w:trPr>
          <w:cantSplit/>
        </w:trPr>
        <w:tc>
          <w:tcPr>
            <w:tcW w:w="1697" w:type="dxa"/>
            <w:tcBorders>
              <w:top w:val="single" w:sz="4" w:space="0" w:color="auto"/>
              <w:bottom w:val="single" w:sz="4" w:space="0" w:color="auto"/>
            </w:tcBorders>
            <w:shd w:val="clear" w:color="auto" w:fill="FFFFFF"/>
            <w:vAlign w:val="center"/>
          </w:tcPr>
          <w:p w:rsidR="007D13EC" w:rsidRPr="005E4AEE" w:rsidRDefault="00DD04A9" w:rsidP="00C13488">
            <w:pPr>
              <w:pStyle w:val="NoSpacing"/>
              <w:rPr>
                <w:rFonts w:ascii="Times New Roman" w:hAnsi="Times New Roman" w:cs="Times New Roman"/>
                <w:b/>
                <w:sz w:val="20"/>
                <w:szCs w:val="20"/>
              </w:rPr>
            </w:pPr>
            <w:r w:rsidRPr="005E4AEE">
              <w:rPr>
                <w:rFonts w:ascii="Times New Roman" w:hAnsi="Times New Roman" w:cs="Times New Roman"/>
                <w:b/>
                <w:sz w:val="20"/>
                <w:szCs w:val="20"/>
                <w:shd w:val="clear" w:color="auto" w:fill="FFFFFF"/>
              </w:rPr>
              <w:t>Gender</w:t>
            </w:r>
          </w:p>
        </w:tc>
        <w:tc>
          <w:tcPr>
            <w:tcW w:w="1468" w:type="dxa"/>
            <w:tcBorders>
              <w:top w:val="single" w:sz="4" w:space="0" w:color="auto"/>
              <w:bottom w:val="single" w:sz="4" w:space="0" w:color="auto"/>
            </w:tcBorders>
            <w:shd w:val="clear" w:color="auto" w:fill="FFFFFF"/>
            <w:vAlign w:val="center"/>
          </w:tcPr>
          <w:p w:rsidR="007D13EC" w:rsidRPr="005E4AEE" w:rsidRDefault="00DD04A9" w:rsidP="00C13488">
            <w:pPr>
              <w:pStyle w:val="NoSpacing"/>
              <w:rPr>
                <w:rFonts w:ascii="Times New Roman" w:hAnsi="Times New Roman" w:cs="Times New Roman"/>
                <w:b/>
                <w:sz w:val="20"/>
                <w:szCs w:val="20"/>
              </w:rPr>
            </w:pPr>
            <w:r w:rsidRPr="005E4AEE">
              <w:rPr>
                <w:rFonts w:ascii="Times New Roman" w:hAnsi="Times New Roman" w:cs="Times New Roman"/>
                <w:b/>
                <w:sz w:val="20"/>
                <w:szCs w:val="20"/>
              </w:rPr>
              <w:t>Sum of Squares</w:t>
            </w:r>
          </w:p>
        </w:tc>
        <w:tc>
          <w:tcPr>
            <w:tcW w:w="1025" w:type="dxa"/>
            <w:tcBorders>
              <w:top w:val="single" w:sz="4" w:space="0" w:color="auto"/>
              <w:bottom w:val="single" w:sz="4" w:space="0" w:color="auto"/>
            </w:tcBorders>
            <w:shd w:val="clear" w:color="auto" w:fill="FFFFFF"/>
            <w:vAlign w:val="center"/>
          </w:tcPr>
          <w:p w:rsidR="007D13EC" w:rsidRPr="005E4AEE" w:rsidRDefault="00DD04A9" w:rsidP="00C13488">
            <w:pPr>
              <w:pStyle w:val="NoSpacing"/>
              <w:rPr>
                <w:rFonts w:ascii="Times New Roman" w:hAnsi="Times New Roman" w:cs="Times New Roman"/>
                <w:b/>
                <w:sz w:val="20"/>
                <w:szCs w:val="20"/>
              </w:rPr>
            </w:pPr>
            <w:r w:rsidRPr="005E4AEE">
              <w:rPr>
                <w:rFonts w:ascii="Times New Roman" w:hAnsi="Times New Roman" w:cs="Times New Roman"/>
                <w:b/>
                <w:sz w:val="20"/>
                <w:szCs w:val="20"/>
              </w:rPr>
              <w:t>Df</w:t>
            </w:r>
          </w:p>
        </w:tc>
        <w:tc>
          <w:tcPr>
            <w:tcW w:w="1408" w:type="dxa"/>
            <w:tcBorders>
              <w:top w:val="single" w:sz="4" w:space="0" w:color="auto"/>
              <w:bottom w:val="single" w:sz="4" w:space="0" w:color="auto"/>
            </w:tcBorders>
            <w:shd w:val="clear" w:color="auto" w:fill="FFFFFF"/>
            <w:vAlign w:val="center"/>
          </w:tcPr>
          <w:p w:rsidR="007D13EC" w:rsidRPr="005E4AEE" w:rsidRDefault="00DD04A9" w:rsidP="00C13488">
            <w:pPr>
              <w:pStyle w:val="NoSpacing"/>
              <w:rPr>
                <w:rFonts w:ascii="Times New Roman" w:hAnsi="Times New Roman" w:cs="Times New Roman"/>
                <w:b/>
                <w:sz w:val="20"/>
                <w:szCs w:val="20"/>
              </w:rPr>
            </w:pPr>
            <w:r w:rsidRPr="005E4AEE">
              <w:rPr>
                <w:rFonts w:ascii="Times New Roman" w:hAnsi="Times New Roman" w:cs="Times New Roman"/>
                <w:b/>
                <w:sz w:val="20"/>
                <w:szCs w:val="20"/>
              </w:rPr>
              <w:t>Mean Square</w:t>
            </w:r>
          </w:p>
        </w:tc>
        <w:tc>
          <w:tcPr>
            <w:tcW w:w="1025" w:type="dxa"/>
            <w:tcBorders>
              <w:top w:val="single" w:sz="4" w:space="0" w:color="auto"/>
              <w:bottom w:val="single" w:sz="4" w:space="0" w:color="auto"/>
            </w:tcBorders>
            <w:shd w:val="clear" w:color="auto" w:fill="FFFFFF"/>
            <w:vAlign w:val="center"/>
          </w:tcPr>
          <w:p w:rsidR="007D13EC" w:rsidRPr="005E4AEE" w:rsidRDefault="00DD04A9" w:rsidP="00C13488">
            <w:pPr>
              <w:pStyle w:val="NoSpacing"/>
              <w:rPr>
                <w:rFonts w:ascii="Times New Roman" w:hAnsi="Times New Roman" w:cs="Times New Roman"/>
                <w:b/>
                <w:sz w:val="20"/>
                <w:szCs w:val="20"/>
              </w:rPr>
            </w:pPr>
            <w:r w:rsidRPr="005E4AEE">
              <w:rPr>
                <w:rFonts w:ascii="Times New Roman" w:hAnsi="Times New Roman" w:cs="Times New Roman"/>
                <w:b/>
                <w:sz w:val="20"/>
                <w:szCs w:val="20"/>
              </w:rPr>
              <w:t>F</w:t>
            </w:r>
          </w:p>
        </w:tc>
        <w:tc>
          <w:tcPr>
            <w:tcW w:w="1025" w:type="dxa"/>
            <w:tcBorders>
              <w:top w:val="single" w:sz="4" w:space="0" w:color="auto"/>
              <w:bottom w:val="single" w:sz="4" w:space="0" w:color="auto"/>
            </w:tcBorders>
            <w:shd w:val="clear" w:color="auto" w:fill="FFFFFF"/>
            <w:vAlign w:val="center"/>
          </w:tcPr>
          <w:p w:rsidR="007D13EC" w:rsidRPr="005E4AEE" w:rsidRDefault="00DD04A9" w:rsidP="00C13488">
            <w:pPr>
              <w:pStyle w:val="NoSpacing"/>
              <w:rPr>
                <w:rFonts w:ascii="Times New Roman" w:hAnsi="Times New Roman" w:cs="Times New Roman"/>
                <w:b/>
                <w:sz w:val="20"/>
                <w:szCs w:val="20"/>
              </w:rPr>
            </w:pPr>
            <w:r w:rsidRPr="005E4AEE">
              <w:rPr>
                <w:rFonts w:ascii="Times New Roman" w:hAnsi="Times New Roman" w:cs="Times New Roman"/>
                <w:b/>
                <w:sz w:val="20"/>
                <w:szCs w:val="20"/>
              </w:rPr>
              <w:t>Sig.</w:t>
            </w:r>
          </w:p>
        </w:tc>
      </w:tr>
      <w:tr w:rsidR="007D13EC" w:rsidRPr="005E4AEE">
        <w:trPr>
          <w:cantSplit/>
        </w:trPr>
        <w:tc>
          <w:tcPr>
            <w:tcW w:w="1697"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Between Groups</w:t>
            </w:r>
          </w:p>
        </w:tc>
        <w:tc>
          <w:tcPr>
            <w:tcW w:w="1468"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26.328</w:t>
            </w:r>
          </w:p>
        </w:tc>
        <w:tc>
          <w:tcPr>
            <w:tcW w:w="1025"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2</w:t>
            </w:r>
          </w:p>
        </w:tc>
        <w:tc>
          <w:tcPr>
            <w:tcW w:w="1408"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13.164</w:t>
            </w:r>
          </w:p>
        </w:tc>
        <w:tc>
          <w:tcPr>
            <w:tcW w:w="1025"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153.290</w:t>
            </w:r>
          </w:p>
        </w:tc>
        <w:tc>
          <w:tcPr>
            <w:tcW w:w="1025" w:type="dxa"/>
            <w:tcBorders>
              <w:top w:val="single" w:sz="4" w:space="0" w:color="auto"/>
            </w:tcBorders>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.000</w:t>
            </w:r>
          </w:p>
        </w:tc>
      </w:tr>
      <w:tr w:rsidR="007D13EC" w:rsidRPr="005E4AEE">
        <w:trPr>
          <w:cantSplit/>
        </w:trPr>
        <w:tc>
          <w:tcPr>
            <w:tcW w:w="1697"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Within Groups</w:t>
            </w:r>
          </w:p>
        </w:tc>
        <w:tc>
          <w:tcPr>
            <w:tcW w:w="1468"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15.200</w:t>
            </w:r>
          </w:p>
        </w:tc>
        <w:tc>
          <w:tcPr>
            <w:tcW w:w="1025"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177</w:t>
            </w:r>
          </w:p>
        </w:tc>
        <w:tc>
          <w:tcPr>
            <w:tcW w:w="1408"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.086</w:t>
            </w:r>
          </w:p>
        </w:tc>
        <w:tc>
          <w:tcPr>
            <w:tcW w:w="1025" w:type="dxa"/>
            <w:shd w:val="clear" w:color="auto" w:fill="FFFFFF"/>
            <w:vAlign w:val="center"/>
          </w:tcPr>
          <w:p w:rsidR="007D13EC" w:rsidRPr="005E4AEE" w:rsidRDefault="007D13EC" w:rsidP="00C13488">
            <w:pPr>
              <w:pStyle w:val="NoSpacing"/>
              <w:rPr>
                <w:rFonts w:ascii="Times New Roman" w:hAnsi="Times New Roman" w:cs="Times New Roman"/>
                <w:sz w:val="20"/>
                <w:szCs w:val="20"/>
              </w:rPr>
            </w:pPr>
          </w:p>
        </w:tc>
        <w:tc>
          <w:tcPr>
            <w:tcW w:w="1025" w:type="dxa"/>
            <w:shd w:val="clear" w:color="auto" w:fill="FFFFFF"/>
            <w:vAlign w:val="center"/>
          </w:tcPr>
          <w:p w:rsidR="007D13EC" w:rsidRPr="005E4AEE" w:rsidRDefault="007D13EC" w:rsidP="00C13488">
            <w:pPr>
              <w:pStyle w:val="NoSpacing"/>
              <w:rPr>
                <w:rFonts w:ascii="Times New Roman" w:hAnsi="Times New Roman" w:cs="Times New Roman"/>
                <w:sz w:val="20"/>
                <w:szCs w:val="20"/>
              </w:rPr>
            </w:pPr>
          </w:p>
        </w:tc>
      </w:tr>
      <w:tr w:rsidR="007D13EC" w:rsidRPr="005E4AEE">
        <w:trPr>
          <w:cantSplit/>
        </w:trPr>
        <w:tc>
          <w:tcPr>
            <w:tcW w:w="1697"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Total</w:t>
            </w:r>
          </w:p>
        </w:tc>
        <w:tc>
          <w:tcPr>
            <w:tcW w:w="1468"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41.528</w:t>
            </w:r>
          </w:p>
        </w:tc>
        <w:tc>
          <w:tcPr>
            <w:tcW w:w="1025"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179</w:t>
            </w:r>
          </w:p>
        </w:tc>
        <w:tc>
          <w:tcPr>
            <w:tcW w:w="1408" w:type="dxa"/>
            <w:shd w:val="clear" w:color="auto" w:fill="FFFFFF"/>
            <w:vAlign w:val="center"/>
          </w:tcPr>
          <w:p w:rsidR="007D13EC" w:rsidRPr="005E4AEE" w:rsidRDefault="007D13EC" w:rsidP="00C13488">
            <w:pPr>
              <w:pStyle w:val="NoSpacing"/>
              <w:rPr>
                <w:rFonts w:ascii="Times New Roman" w:hAnsi="Times New Roman" w:cs="Times New Roman"/>
                <w:sz w:val="20"/>
                <w:szCs w:val="20"/>
              </w:rPr>
            </w:pPr>
          </w:p>
        </w:tc>
        <w:tc>
          <w:tcPr>
            <w:tcW w:w="1025" w:type="dxa"/>
            <w:shd w:val="clear" w:color="auto" w:fill="FFFFFF"/>
            <w:vAlign w:val="center"/>
          </w:tcPr>
          <w:p w:rsidR="007D13EC" w:rsidRPr="005E4AEE" w:rsidRDefault="007D13EC" w:rsidP="00C13488">
            <w:pPr>
              <w:pStyle w:val="NoSpacing"/>
              <w:rPr>
                <w:rFonts w:ascii="Times New Roman" w:hAnsi="Times New Roman" w:cs="Times New Roman"/>
                <w:sz w:val="20"/>
                <w:szCs w:val="20"/>
              </w:rPr>
            </w:pPr>
          </w:p>
        </w:tc>
        <w:tc>
          <w:tcPr>
            <w:tcW w:w="1025" w:type="dxa"/>
            <w:shd w:val="clear" w:color="auto" w:fill="FFFFFF"/>
            <w:vAlign w:val="center"/>
          </w:tcPr>
          <w:p w:rsidR="007D13EC" w:rsidRPr="005E4AEE" w:rsidRDefault="007D13EC" w:rsidP="00C13488">
            <w:pPr>
              <w:pStyle w:val="NoSpacing"/>
              <w:rPr>
                <w:rFonts w:ascii="Times New Roman" w:hAnsi="Times New Roman" w:cs="Times New Roman"/>
                <w:sz w:val="20"/>
                <w:szCs w:val="20"/>
              </w:rPr>
            </w:pPr>
          </w:p>
        </w:tc>
      </w:tr>
    </w:tbl>
    <w:p w:rsidR="007D13EC" w:rsidRPr="005E4AEE" w:rsidRDefault="00DD04A9" w:rsidP="00C13488">
      <w:pPr>
        <w:spacing w:after="0" w:line="240" w:lineRule="auto"/>
        <w:ind w:leftChars="0" w:left="0" w:firstLineChars="0" w:firstLine="0"/>
        <w:jc w:val="both"/>
        <w:rPr>
          <w:rFonts w:ascii="Times New Roman" w:eastAsia="Times New Roman" w:hAnsi="Times New Roman" w:cs="Times New Roman"/>
          <w:bCs/>
          <w:kern w:val="36"/>
          <w:sz w:val="20"/>
          <w:szCs w:val="20"/>
        </w:rPr>
      </w:pPr>
      <w:r w:rsidRPr="005E4AEE">
        <w:rPr>
          <w:rFonts w:ascii="Times New Roman" w:hAnsi="Times New Roman" w:cs="Times New Roman"/>
          <w:sz w:val="20"/>
          <w:szCs w:val="20"/>
        </w:rPr>
        <w:t xml:space="preserve">The one-way statistics revealed a significant difference between and within groups as shown in Table </w:t>
      </w:r>
      <w:r w:rsidRPr="005E4AEE">
        <w:rPr>
          <w:rFonts w:ascii="Times New Roman" w:eastAsia="Times New Roman" w:hAnsi="Times New Roman" w:cs="Times New Roman"/>
          <w:bCs/>
          <w:sz w:val="20"/>
          <w:szCs w:val="20"/>
        </w:rPr>
        <w:t xml:space="preserve">8 </w:t>
      </w:r>
      <w:r w:rsidRPr="005E4AEE">
        <w:rPr>
          <w:rFonts w:ascii="Times New Roman" w:hAnsi="Times New Roman" w:cs="Times New Roman"/>
          <w:sz w:val="20"/>
          <w:szCs w:val="20"/>
        </w:rPr>
        <w:t xml:space="preserve">above with F (153.290= df, 2/179, p = .000. The hypothesis which states that </w:t>
      </w:r>
      <w:r w:rsidRPr="005E4AEE">
        <w:rPr>
          <w:rFonts w:ascii="Times New Roman" w:eastAsia="Times New Roman" w:hAnsi="Times New Roman" w:cs="Times New Roman"/>
          <w:bCs/>
          <w:kern w:val="36"/>
          <w:sz w:val="20"/>
          <w:szCs w:val="20"/>
        </w:rPr>
        <w:t xml:space="preserve">Educational qualifications </w:t>
      </w:r>
      <w:r w:rsidRPr="005E4AEE">
        <w:rPr>
          <w:rFonts w:ascii="Times New Roman" w:hAnsi="Times New Roman" w:cs="Times New Roman"/>
          <w:sz w:val="20"/>
          <w:szCs w:val="20"/>
        </w:rPr>
        <w:t xml:space="preserve">of respondents </w:t>
      </w:r>
      <w:r w:rsidRPr="005E4AEE">
        <w:rPr>
          <w:rFonts w:ascii="Times New Roman" w:eastAsia="Times New Roman" w:hAnsi="Times New Roman" w:cs="Times New Roman"/>
          <w:bCs/>
          <w:kern w:val="36"/>
          <w:sz w:val="20"/>
          <w:szCs w:val="20"/>
        </w:rPr>
        <w:t>do</w:t>
      </w:r>
      <w:r w:rsidRPr="005E4AEE">
        <w:rPr>
          <w:rFonts w:ascii="Times New Roman" w:hAnsi="Times New Roman" w:cs="Times New Roman"/>
          <w:sz w:val="20"/>
          <w:szCs w:val="20"/>
        </w:rPr>
        <w:t xml:space="preserve"> not significantly influence </w:t>
      </w:r>
      <w:r w:rsidRPr="005E4AEE">
        <w:rPr>
          <w:rFonts w:ascii="Times New Roman" w:eastAsia="Times New Roman" w:hAnsi="Times New Roman" w:cs="Times New Roman"/>
          <w:bCs/>
          <w:kern w:val="36"/>
          <w:sz w:val="20"/>
          <w:szCs w:val="20"/>
        </w:rPr>
        <w:t xml:space="preserve">the </w:t>
      </w:r>
      <w:r w:rsidRPr="005E4AEE">
        <w:rPr>
          <w:rFonts w:ascii="Times New Roman" w:hAnsi="Times New Roman" w:cs="Times New Roman"/>
          <w:sz w:val="20"/>
          <w:szCs w:val="20"/>
        </w:rPr>
        <w:t xml:space="preserve">counselling strategies to address </w:t>
      </w:r>
      <w:r w:rsidRPr="005E4AEE">
        <w:rPr>
          <w:rFonts w:ascii="Times New Roman" w:eastAsia="Times New Roman" w:hAnsi="Times New Roman" w:cs="Times New Roman"/>
          <w:bCs/>
          <w:kern w:val="36"/>
          <w:sz w:val="20"/>
          <w:szCs w:val="20"/>
        </w:rPr>
        <w:t xml:space="preserve">the educational challenges of single parenting </w:t>
      </w:r>
      <w:r w:rsidRPr="005E4AEE">
        <w:rPr>
          <w:rFonts w:ascii="Times New Roman" w:hAnsi="Times New Roman" w:cs="Times New Roman"/>
          <w:sz w:val="20"/>
          <w:szCs w:val="20"/>
        </w:rPr>
        <w:t xml:space="preserve">was therefore rejected. A posterior in Table </w:t>
      </w:r>
      <w:r w:rsidRPr="005E4AEE">
        <w:rPr>
          <w:rFonts w:ascii="Times New Roman" w:eastAsia="Times New Roman" w:hAnsi="Times New Roman" w:cs="Times New Roman"/>
          <w:sz w:val="20"/>
          <w:szCs w:val="20"/>
        </w:rPr>
        <w:t xml:space="preserve">4.12 </w:t>
      </w:r>
      <w:r w:rsidRPr="005E4AEE">
        <w:rPr>
          <w:rFonts w:ascii="Times New Roman" w:hAnsi="Times New Roman" w:cs="Times New Roman"/>
          <w:sz w:val="20"/>
          <w:szCs w:val="20"/>
        </w:rPr>
        <w:t xml:space="preserve">was tested to determine the degree of differences between the categories of teachers’ qualifications. The Mean differences for Uneducated are -.80000 and -1.00000 to Educated and Semi Educated respectively. Degrees are -.80000.51 and -.20000 to Uneducated and Semi Educated respectively while Semi Educated to Uneducated and Educated are and -1.00000 and -.20000 respectively.  The implication is that </w:t>
      </w:r>
      <w:r w:rsidRPr="005E4AEE">
        <w:rPr>
          <w:rFonts w:ascii="Times New Roman" w:eastAsia="Times New Roman" w:hAnsi="Times New Roman" w:cs="Times New Roman"/>
          <w:bCs/>
          <w:kern w:val="36"/>
          <w:sz w:val="20"/>
          <w:szCs w:val="20"/>
        </w:rPr>
        <w:t xml:space="preserve">educational qualifications </w:t>
      </w:r>
      <w:r w:rsidRPr="005E4AEE">
        <w:rPr>
          <w:rFonts w:ascii="Times New Roman" w:hAnsi="Times New Roman" w:cs="Times New Roman"/>
          <w:sz w:val="20"/>
          <w:szCs w:val="20"/>
        </w:rPr>
        <w:t xml:space="preserve">of respondents </w:t>
      </w:r>
      <w:r w:rsidRPr="005E4AEE">
        <w:rPr>
          <w:rFonts w:ascii="Times New Roman" w:eastAsia="Times New Roman" w:hAnsi="Times New Roman" w:cs="Times New Roman"/>
          <w:bCs/>
          <w:kern w:val="36"/>
          <w:sz w:val="20"/>
          <w:szCs w:val="20"/>
        </w:rPr>
        <w:t>do</w:t>
      </w:r>
      <w:r w:rsidRPr="005E4AEE">
        <w:rPr>
          <w:rFonts w:ascii="Times New Roman" w:hAnsi="Times New Roman" w:cs="Times New Roman"/>
          <w:sz w:val="20"/>
          <w:szCs w:val="20"/>
        </w:rPr>
        <w:t xml:space="preserve"> actually influence </w:t>
      </w:r>
      <w:r w:rsidRPr="005E4AEE">
        <w:rPr>
          <w:rFonts w:ascii="Times New Roman" w:eastAsia="Times New Roman" w:hAnsi="Times New Roman" w:cs="Times New Roman"/>
          <w:bCs/>
          <w:kern w:val="36"/>
          <w:sz w:val="20"/>
          <w:szCs w:val="20"/>
        </w:rPr>
        <w:t xml:space="preserve">the </w:t>
      </w:r>
      <w:r w:rsidRPr="005E4AEE">
        <w:rPr>
          <w:rFonts w:ascii="Times New Roman" w:hAnsi="Times New Roman" w:cs="Times New Roman"/>
          <w:sz w:val="20"/>
          <w:szCs w:val="20"/>
        </w:rPr>
        <w:t xml:space="preserve">counselling strategies to address </w:t>
      </w:r>
      <w:r w:rsidRPr="005E4AEE">
        <w:rPr>
          <w:rFonts w:ascii="Times New Roman" w:eastAsia="Times New Roman" w:hAnsi="Times New Roman" w:cs="Times New Roman"/>
          <w:bCs/>
          <w:kern w:val="36"/>
          <w:sz w:val="20"/>
          <w:szCs w:val="20"/>
        </w:rPr>
        <w:t>the educational challenges of single parents’ children.</w:t>
      </w:r>
    </w:p>
    <w:p w:rsidR="007D13EC" w:rsidRPr="005E4AEE" w:rsidRDefault="00DD04A9" w:rsidP="004938E7">
      <w:pPr>
        <w:pStyle w:val="NoSpacing"/>
        <w:spacing w:before="240"/>
        <w:rPr>
          <w:rFonts w:ascii="Times New Roman" w:hAnsi="Times New Roman" w:cs="Times New Roman"/>
          <w:b/>
          <w:sz w:val="20"/>
          <w:szCs w:val="20"/>
        </w:rPr>
      </w:pPr>
      <w:r w:rsidRPr="005E4AEE">
        <w:rPr>
          <w:rFonts w:ascii="Times New Roman" w:hAnsi="Times New Roman" w:cs="Times New Roman"/>
          <w:b/>
          <w:sz w:val="20"/>
          <w:szCs w:val="20"/>
        </w:rPr>
        <w:t>Table 9: Tukey HSD Multiple Comparisons on the influence of educational qualifications of respondents on the counselling strategies to address the educational challenges of single parents’ children</w:t>
      </w:r>
    </w:p>
    <w:tbl>
      <w:tblPr>
        <w:tblW w:w="9840" w:type="dxa"/>
        <w:tblBorders>
          <w:top w:val="single" w:sz="4" w:space="0" w:color="auto"/>
          <w:bottom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672"/>
        <w:gridCol w:w="1718"/>
        <w:gridCol w:w="1485"/>
        <w:gridCol w:w="1083"/>
        <w:gridCol w:w="1036"/>
        <w:gridCol w:w="1423"/>
        <w:gridCol w:w="1423"/>
      </w:tblGrid>
      <w:tr w:rsidR="007D13EC" w:rsidRPr="005E4AEE">
        <w:trPr>
          <w:cantSplit/>
        </w:trPr>
        <w:tc>
          <w:tcPr>
            <w:tcW w:w="9840" w:type="dxa"/>
            <w:gridSpan w:val="7"/>
            <w:shd w:val="clear" w:color="auto" w:fill="FFFFFF"/>
            <w:vAlign w:val="bottom"/>
          </w:tcPr>
          <w:p w:rsidR="007D13EC" w:rsidRPr="005E4AEE" w:rsidRDefault="00DD04A9" w:rsidP="00C13488">
            <w:pPr>
              <w:pStyle w:val="NoSpacing"/>
              <w:rPr>
                <w:rFonts w:ascii="Times New Roman" w:hAnsi="Times New Roman" w:cs="Times New Roman"/>
                <w:b/>
                <w:sz w:val="20"/>
                <w:szCs w:val="20"/>
              </w:rPr>
            </w:pPr>
            <w:r w:rsidRPr="005E4AEE">
              <w:rPr>
                <w:rFonts w:ascii="Times New Roman" w:hAnsi="Times New Roman" w:cs="Times New Roman"/>
                <w:b/>
                <w:sz w:val="20"/>
                <w:szCs w:val="20"/>
                <w:shd w:val="clear" w:color="auto" w:fill="FFFFFF"/>
              </w:rPr>
              <w:t xml:space="preserve">Tukey HSD  </w:t>
            </w:r>
          </w:p>
        </w:tc>
      </w:tr>
      <w:tr w:rsidR="007D13EC" w:rsidRPr="005E4AEE">
        <w:trPr>
          <w:cantSplit/>
        </w:trPr>
        <w:tc>
          <w:tcPr>
            <w:tcW w:w="1672" w:type="dxa"/>
            <w:vMerge w:val="restart"/>
            <w:shd w:val="clear" w:color="auto" w:fill="FFFFFF"/>
            <w:vAlign w:val="bottom"/>
          </w:tcPr>
          <w:p w:rsidR="007D13EC" w:rsidRPr="005E4AEE" w:rsidRDefault="00DD04A9" w:rsidP="00C13488">
            <w:pPr>
              <w:pStyle w:val="NoSpacing"/>
              <w:rPr>
                <w:rFonts w:ascii="Times New Roman" w:hAnsi="Times New Roman" w:cs="Times New Roman"/>
                <w:b/>
                <w:sz w:val="20"/>
                <w:szCs w:val="20"/>
              </w:rPr>
            </w:pPr>
            <w:r w:rsidRPr="005E4AEE">
              <w:rPr>
                <w:rFonts w:ascii="Times New Roman" w:hAnsi="Times New Roman" w:cs="Times New Roman"/>
                <w:b/>
                <w:sz w:val="20"/>
                <w:szCs w:val="20"/>
              </w:rPr>
              <w:t>(I) Qualifications</w:t>
            </w:r>
          </w:p>
        </w:tc>
        <w:tc>
          <w:tcPr>
            <w:tcW w:w="1718" w:type="dxa"/>
            <w:vMerge w:val="restart"/>
            <w:shd w:val="clear" w:color="auto" w:fill="FFFFFF"/>
            <w:vAlign w:val="bottom"/>
          </w:tcPr>
          <w:p w:rsidR="007D13EC" w:rsidRPr="005E4AEE" w:rsidRDefault="00DD04A9" w:rsidP="00C13488">
            <w:pPr>
              <w:pStyle w:val="NoSpacing"/>
              <w:rPr>
                <w:rFonts w:ascii="Times New Roman" w:hAnsi="Times New Roman" w:cs="Times New Roman"/>
                <w:b/>
                <w:sz w:val="20"/>
                <w:szCs w:val="20"/>
              </w:rPr>
            </w:pPr>
            <w:r w:rsidRPr="005E4AEE">
              <w:rPr>
                <w:rFonts w:ascii="Times New Roman" w:hAnsi="Times New Roman" w:cs="Times New Roman"/>
                <w:b/>
                <w:sz w:val="20"/>
                <w:szCs w:val="20"/>
              </w:rPr>
              <w:t>(J) Qualifications</w:t>
            </w:r>
          </w:p>
        </w:tc>
        <w:tc>
          <w:tcPr>
            <w:tcW w:w="1485" w:type="dxa"/>
            <w:vMerge w:val="restart"/>
            <w:shd w:val="clear" w:color="auto" w:fill="FFFFFF"/>
            <w:vAlign w:val="bottom"/>
          </w:tcPr>
          <w:p w:rsidR="007D13EC" w:rsidRPr="005E4AEE" w:rsidRDefault="00DD04A9" w:rsidP="00C13488">
            <w:pPr>
              <w:pStyle w:val="NoSpacing"/>
              <w:rPr>
                <w:rFonts w:ascii="Times New Roman" w:hAnsi="Times New Roman" w:cs="Times New Roman"/>
                <w:b/>
                <w:sz w:val="20"/>
                <w:szCs w:val="20"/>
              </w:rPr>
            </w:pPr>
            <w:r w:rsidRPr="005E4AEE">
              <w:rPr>
                <w:rFonts w:ascii="Times New Roman" w:hAnsi="Times New Roman" w:cs="Times New Roman"/>
                <w:b/>
                <w:sz w:val="20"/>
                <w:szCs w:val="20"/>
              </w:rPr>
              <w:t>Mean Difference (I-J)</w:t>
            </w:r>
          </w:p>
        </w:tc>
        <w:tc>
          <w:tcPr>
            <w:tcW w:w="1083" w:type="dxa"/>
            <w:vMerge w:val="restart"/>
            <w:shd w:val="clear" w:color="auto" w:fill="FFFFFF"/>
            <w:vAlign w:val="bottom"/>
          </w:tcPr>
          <w:p w:rsidR="007D13EC" w:rsidRPr="005E4AEE" w:rsidRDefault="00DD04A9" w:rsidP="00C13488">
            <w:pPr>
              <w:pStyle w:val="NoSpacing"/>
              <w:rPr>
                <w:rFonts w:ascii="Times New Roman" w:hAnsi="Times New Roman" w:cs="Times New Roman"/>
                <w:b/>
                <w:sz w:val="20"/>
                <w:szCs w:val="20"/>
              </w:rPr>
            </w:pPr>
            <w:r w:rsidRPr="005E4AEE">
              <w:rPr>
                <w:rFonts w:ascii="Times New Roman" w:hAnsi="Times New Roman" w:cs="Times New Roman"/>
                <w:b/>
                <w:sz w:val="20"/>
                <w:szCs w:val="20"/>
              </w:rPr>
              <w:t>Std. Error</w:t>
            </w:r>
          </w:p>
        </w:tc>
        <w:tc>
          <w:tcPr>
            <w:tcW w:w="1036" w:type="dxa"/>
            <w:vMerge w:val="restart"/>
            <w:shd w:val="clear" w:color="auto" w:fill="FFFFFF"/>
            <w:vAlign w:val="bottom"/>
          </w:tcPr>
          <w:p w:rsidR="007D13EC" w:rsidRPr="005E4AEE" w:rsidRDefault="00DD04A9" w:rsidP="00C13488">
            <w:pPr>
              <w:pStyle w:val="NoSpacing"/>
              <w:rPr>
                <w:rFonts w:ascii="Times New Roman" w:hAnsi="Times New Roman" w:cs="Times New Roman"/>
                <w:b/>
                <w:sz w:val="20"/>
                <w:szCs w:val="20"/>
              </w:rPr>
            </w:pPr>
            <w:r w:rsidRPr="005E4AEE">
              <w:rPr>
                <w:rFonts w:ascii="Times New Roman" w:hAnsi="Times New Roman" w:cs="Times New Roman"/>
                <w:b/>
                <w:sz w:val="20"/>
                <w:szCs w:val="20"/>
              </w:rPr>
              <w:t>Sig.</w:t>
            </w:r>
          </w:p>
        </w:tc>
        <w:tc>
          <w:tcPr>
            <w:tcW w:w="2846" w:type="dxa"/>
            <w:gridSpan w:val="2"/>
            <w:shd w:val="clear" w:color="auto" w:fill="FFFFFF"/>
            <w:vAlign w:val="bottom"/>
          </w:tcPr>
          <w:p w:rsidR="007D13EC" w:rsidRPr="005E4AEE" w:rsidRDefault="00DD04A9" w:rsidP="00C13488">
            <w:pPr>
              <w:pStyle w:val="NoSpacing"/>
              <w:rPr>
                <w:rFonts w:ascii="Times New Roman" w:hAnsi="Times New Roman" w:cs="Times New Roman"/>
                <w:b/>
                <w:sz w:val="20"/>
                <w:szCs w:val="20"/>
              </w:rPr>
            </w:pPr>
            <w:r w:rsidRPr="005E4AEE">
              <w:rPr>
                <w:rFonts w:ascii="Times New Roman" w:hAnsi="Times New Roman" w:cs="Times New Roman"/>
                <w:b/>
                <w:sz w:val="20"/>
                <w:szCs w:val="20"/>
              </w:rPr>
              <w:t>95% Confidence Interval</w:t>
            </w:r>
          </w:p>
        </w:tc>
      </w:tr>
      <w:tr w:rsidR="007D13EC" w:rsidRPr="005E4AEE">
        <w:trPr>
          <w:cantSplit/>
        </w:trPr>
        <w:tc>
          <w:tcPr>
            <w:tcW w:w="1672" w:type="dxa"/>
            <w:vMerge/>
            <w:shd w:val="clear" w:color="auto" w:fill="FFFFFF"/>
            <w:vAlign w:val="bottom"/>
          </w:tcPr>
          <w:p w:rsidR="007D13EC" w:rsidRPr="005E4AEE" w:rsidRDefault="007D13EC" w:rsidP="00C13488">
            <w:pPr>
              <w:pStyle w:val="NoSpacing"/>
              <w:rPr>
                <w:rFonts w:ascii="Times New Roman" w:hAnsi="Times New Roman" w:cs="Times New Roman"/>
                <w:b/>
                <w:sz w:val="20"/>
                <w:szCs w:val="20"/>
              </w:rPr>
            </w:pPr>
          </w:p>
        </w:tc>
        <w:tc>
          <w:tcPr>
            <w:tcW w:w="1718" w:type="dxa"/>
            <w:vMerge/>
            <w:shd w:val="clear" w:color="auto" w:fill="FFFFFF"/>
            <w:vAlign w:val="bottom"/>
          </w:tcPr>
          <w:p w:rsidR="007D13EC" w:rsidRPr="005E4AEE" w:rsidRDefault="007D13EC" w:rsidP="00C13488">
            <w:pPr>
              <w:pStyle w:val="NoSpacing"/>
              <w:rPr>
                <w:rFonts w:ascii="Times New Roman" w:hAnsi="Times New Roman" w:cs="Times New Roman"/>
                <w:b/>
                <w:sz w:val="20"/>
                <w:szCs w:val="20"/>
              </w:rPr>
            </w:pPr>
          </w:p>
        </w:tc>
        <w:tc>
          <w:tcPr>
            <w:tcW w:w="1485" w:type="dxa"/>
            <w:vMerge/>
            <w:shd w:val="clear" w:color="auto" w:fill="FFFFFF"/>
            <w:vAlign w:val="bottom"/>
          </w:tcPr>
          <w:p w:rsidR="007D13EC" w:rsidRPr="005E4AEE" w:rsidRDefault="007D13EC" w:rsidP="00C13488">
            <w:pPr>
              <w:pStyle w:val="NoSpacing"/>
              <w:rPr>
                <w:rFonts w:ascii="Times New Roman" w:hAnsi="Times New Roman" w:cs="Times New Roman"/>
                <w:b/>
                <w:sz w:val="20"/>
                <w:szCs w:val="20"/>
              </w:rPr>
            </w:pPr>
          </w:p>
        </w:tc>
        <w:tc>
          <w:tcPr>
            <w:tcW w:w="1083" w:type="dxa"/>
            <w:vMerge/>
            <w:shd w:val="clear" w:color="auto" w:fill="FFFFFF"/>
            <w:vAlign w:val="bottom"/>
          </w:tcPr>
          <w:p w:rsidR="007D13EC" w:rsidRPr="005E4AEE" w:rsidRDefault="007D13EC" w:rsidP="00C13488">
            <w:pPr>
              <w:pStyle w:val="NoSpacing"/>
              <w:rPr>
                <w:rFonts w:ascii="Times New Roman" w:hAnsi="Times New Roman" w:cs="Times New Roman"/>
                <w:b/>
                <w:sz w:val="20"/>
                <w:szCs w:val="20"/>
              </w:rPr>
            </w:pPr>
          </w:p>
        </w:tc>
        <w:tc>
          <w:tcPr>
            <w:tcW w:w="1036" w:type="dxa"/>
            <w:vMerge/>
            <w:shd w:val="clear" w:color="auto" w:fill="FFFFFF"/>
            <w:vAlign w:val="bottom"/>
          </w:tcPr>
          <w:p w:rsidR="007D13EC" w:rsidRPr="005E4AEE" w:rsidRDefault="007D13EC" w:rsidP="00C13488">
            <w:pPr>
              <w:pStyle w:val="NoSpacing"/>
              <w:rPr>
                <w:rFonts w:ascii="Times New Roman" w:hAnsi="Times New Roman" w:cs="Times New Roman"/>
                <w:b/>
                <w:sz w:val="20"/>
                <w:szCs w:val="20"/>
              </w:rPr>
            </w:pPr>
          </w:p>
        </w:tc>
        <w:tc>
          <w:tcPr>
            <w:tcW w:w="1423" w:type="dxa"/>
            <w:shd w:val="clear" w:color="auto" w:fill="FFFFFF"/>
            <w:vAlign w:val="bottom"/>
          </w:tcPr>
          <w:p w:rsidR="007D13EC" w:rsidRPr="005E4AEE" w:rsidRDefault="00DD04A9" w:rsidP="00C13488">
            <w:pPr>
              <w:pStyle w:val="NoSpacing"/>
              <w:rPr>
                <w:rFonts w:ascii="Times New Roman" w:hAnsi="Times New Roman" w:cs="Times New Roman"/>
                <w:b/>
                <w:sz w:val="20"/>
                <w:szCs w:val="20"/>
              </w:rPr>
            </w:pPr>
            <w:r w:rsidRPr="005E4AEE">
              <w:rPr>
                <w:rFonts w:ascii="Times New Roman" w:hAnsi="Times New Roman" w:cs="Times New Roman"/>
                <w:b/>
                <w:sz w:val="20"/>
                <w:szCs w:val="20"/>
              </w:rPr>
              <w:t>Lower Bound</w:t>
            </w:r>
          </w:p>
        </w:tc>
        <w:tc>
          <w:tcPr>
            <w:tcW w:w="1423" w:type="dxa"/>
            <w:shd w:val="clear" w:color="auto" w:fill="FFFFFF"/>
            <w:vAlign w:val="bottom"/>
          </w:tcPr>
          <w:p w:rsidR="007D13EC" w:rsidRPr="005E4AEE" w:rsidRDefault="00DD04A9" w:rsidP="00C13488">
            <w:pPr>
              <w:pStyle w:val="NoSpacing"/>
              <w:rPr>
                <w:rFonts w:ascii="Times New Roman" w:hAnsi="Times New Roman" w:cs="Times New Roman"/>
                <w:b/>
                <w:sz w:val="20"/>
                <w:szCs w:val="20"/>
              </w:rPr>
            </w:pPr>
            <w:r w:rsidRPr="005E4AEE">
              <w:rPr>
                <w:rFonts w:ascii="Times New Roman" w:hAnsi="Times New Roman" w:cs="Times New Roman"/>
                <w:b/>
                <w:sz w:val="20"/>
                <w:szCs w:val="20"/>
              </w:rPr>
              <w:t>Upper Bound</w:t>
            </w:r>
          </w:p>
        </w:tc>
      </w:tr>
      <w:tr w:rsidR="007D13EC" w:rsidRPr="005E4AEE">
        <w:trPr>
          <w:cantSplit/>
        </w:trPr>
        <w:tc>
          <w:tcPr>
            <w:tcW w:w="1672" w:type="dxa"/>
            <w:vMerge w:val="restart"/>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Uneducated</w:t>
            </w:r>
          </w:p>
        </w:tc>
        <w:tc>
          <w:tcPr>
            <w:tcW w:w="1718"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Educated</w:t>
            </w:r>
          </w:p>
        </w:tc>
        <w:tc>
          <w:tcPr>
            <w:tcW w:w="1485"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-.80000</w:t>
            </w:r>
            <w:r w:rsidRPr="005E4AEE">
              <w:rPr>
                <w:rFonts w:ascii="Times New Roman" w:hAnsi="Times New Roman" w:cs="Times New Roman"/>
                <w:sz w:val="20"/>
                <w:szCs w:val="20"/>
                <w:vertAlign w:val="superscript"/>
              </w:rPr>
              <w:t>*</w:t>
            </w:r>
          </w:p>
        </w:tc>
        <w:tc>
          <w:tcPr>
            <w:tcW w:w="1083"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.05264</w:t>
            </w:r>
          </w:p>
        </w:tc>
        <w:tc>
          <w:tcPr>
            <w:tcW w:w="1036"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.000</w:t>
            </w:r>
          </w:p>
        </w:tc>
        <w:tc>
          <w:tcPr>
            <w:tcW w:w="1423"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-.9244</w:t>
            </w:r>
          </w:p>
        </w:tc>
        <w:tc>
          <w:tcPr>
            <w:tcW w:w="1423"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-.6756</w:t>
            </w:r>
          </w:p>
        </w:tc>
      </w:tr>
      <w:tr w:rsidR="007D13EC" w:rsidRPr="005E4AEE">
        <w:trPr>
          <w:cantSplit/>
        </w:trPr>
        <w:tc>
          <w:tcPr>
            <w:tcW w:w="1672" w:type="dxa"/>
            <w:vMerge/>
            <w:shd w:val="clear" w:color="auto" w:fill="FFFFFF"/>
          </w:tcPr>
          <w:p w:rsidR="007D13EC" w:rsidRPr="005E4AEE" w:rsidRDefault="007D13EC" w:rsidP="00C13488">
            <w:pPr>
              <w:pStyle w:val="NoSpacing"/>
              <w:rPr>
                <w:rFonts w:ascii="Times New Roman" w:hAnsi="Times New Roman" w:cs="Times New Roman"/>
                <w:sz w:val="20"/>
                <w:szCs w:val="20"/>
              </w:rPr>
            </w:pPr>
          </w:p>
        </w:tc>
        <w:tc>
          <w:tcPr>
            <w:tcW w:w="1718"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Semi Educated</w:t>
            </w:r>
          </w:p>
        </w:tc>
        <w:tc>
          <w:tcPr>
            <w:tcW w:w="1485"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-1.00000</w:t>
            </w:r>
            <w:r w:rsidRPr="005E4AEE">
              <w:rPr>
                <w:rFonts w:ascii="Times New Roman" w:hAnsi="Times New Roman" w:cs="Times New Roman"/>
                <w:sz w:val="20"/>
                <w:szCs w:val="20"/>
                <w:vertAlign w:val="superscript"/>
              </w:rPr>
              <w:t>*</w:t>
            </w:r>
          </w:p>
        </w:tc>
        <w:tc>
          <w:tcPr>
            <w:tcW w:w="1083"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.06379</w:t>
            </w:r>
          </w:p>
        </w:tc>
        <w:tc>
          <w:tcPr>
            <w:tcW w:w="1036"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.000</w:t>
            </w:r>
          </w:p>
        </w:tc>
        <w:tc>
          <w:tcPr>
            <w:tcW w:w="1423"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-1.1508</w:t>
            </w:r>
          </w:p>
        </w:tc>
        <w:tc>
          <w:tcPr>
            <w:tcW w:w="1423"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-.8492</w:t>
            </w:r>
          </w:p>
        </w:tc>
      </w:tr>
      <w:tr w:rsidR="007D13EC" w:rsidRPr="005E4AEE">
        <w:trPr>
          <w:cantSplit/>
        </w:trPr>
        <w:tc>
          <w:tcPr>
            <w:tcW w:w="1672" w:type="dxa"/>
            <w:vMerge w:val="restart"/>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Educated</w:t>
            </w:r>
          </w:p>
        </w:tc>
        <w:tc>
          <w:tcPr>
            <w:tcW w:w="1718"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Uneducated</w:t>
            </w:r>
          </w:p>
        </w:tc>
        <w:tc>
          <w:tcPr>
            <w:tcW w:w="1485"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.80000</w:t>
            </w:r>
            <w:r w:rsidRPr="005E4AEE">
              <w:rPr>
                <w:rFonts w:ascii="Times New Roman" w:hAnsi="Times New Roman" w:cs="Times New Roman"/>
                <w:sz w:val="20"/>
                <w:szCs w:val="20"/>
                <w:vertAlign w:val="superscript"/>
              </w:rPr>
              <w:t>*</w:t>
            </w:r>
          </w:p>
        </w:tc>
        <w:tc>
          <w:tcPr>
            <w:tcW w:w="1083"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.05264</w:t>
            </w:r>
          </w:p>
        </w:tc>
        <w:tc>
          <w:tcPr>
            <w:tcW w:w="1036"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.000</w:t>
            </w:r>
          </w:p>
        </w:tc>
        <w:tc>
          <w:tcPr>
            <w:tcW w:w="1423"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.6756</w:t>
            </w:r>
          </w:p>
        </w:tc>
        <w:tc>
          <w:tcPr>
            <w:tcW w:w="1423"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.9244</w:t>
            </w:r>
          </w:p>
        </w:tc>
      </w:tr>
      <w:tr w:rsidR="007D13EC" w:rsidRPr="005E4AEE">
        <w:trPr>
          <w:cantSplit/>
        </w:trPr>
        <w:tc>
          <w:tcPr>
            <w:tcW w:w="1672" w:type="dxa"/>
            <w:vMerge/>
            <w:shd w:val="clear" w:color="auto" w:fill="FFFFFF"/>
          </w:tcPr>
          <w:p w:rsidR="007D13EC" w:rsidRPr="005E4AEE" w:rsidRDefault="007D13EC" w:rsidP="00C13488">
            <w:pPr>
              <w:pStyle w:val="NoSpacing"/>
              <w:rPr>
                <w:rFonts w:ascii="Times New Roman" w:hAnsi="Times New Roman" w:cs="Times New Roman"/>
                <w:sz w:val="20"/>
                <w:szCs w:val="20"/>
              </w:rPr>
            </w:pPr>
          </w:p>
        </w:tc>
        <w:tc>
          <w:tcPr>
            <w:tcW w:w="1718"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Semi Educated</w:t>
            </w:r>
          </w:p>
        </w:tc>
        <w:tc>
          <w:tcPr>
            <w:tcW w:w="1485"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-.20000</w:t>
            </w:r>
            <w:r w:rsidRPr="005E4AEE">
              <w:rPr>
                <w:rFonts w:ascii="Times New Roman" w:hAnsi="Times New Roman" w:cs="Times New Roman"/>
                <w:sz w:val="20"/>
                <w:szCs w:val="20"/>
                <w:vertAlign w:val="superscript"/>
              </w:rPr>
              <w:t>*</w:t>
            </w:r>
          </w:p>
        </w:tc>
        <w:tc>
          <w:tcPr>
            <w:tcW w:w="1083"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.05573</w:t>
            </w:r>
          </w:p>
        </w:tc>
        <w:tc>
          <w:tcPr>
            <w:tcW w:w="1036"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.001</w:t>
            </w:r>
          </w:p>
        </w:tc>
        <w:tc>
          <w:tcPr>
            <w:tcW w:w="1423"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-.3317</w:t>
            </w:r>
          </w:p>
        </w:tc>
        <w:tc>
          <w:tcPr>
            <w:tcW w:w="1423"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-.0683</w:t>
            </w:r>
          </w:p>
        </w:tc>
      </w:tr>
      <w:tr w:rsidR="007D13EC" w:rsidRPr="005E4AEE">
        <w:trPr>
          <w:cantSplit/>
        </w:trPr>
        <w:tc>
          <w:tcPr>
            <w:tcW w:w="1672" w:type="dxa"/>
            <w:vMerge w:val="restart"/>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lastRenderedPageBreak/>
              <w:t>Semi Educated</w:t>
            </w:r>
          </w:p>
        </w:tc>
        <w:tc>
          <w:tcPr>
            <w:tcW w:w="1718"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Uneducated</w:t>
            </w:r>
          </w:p>
        </w:tc>
        <w:tc>
          <w:tcPr>
            <w:tcW w:w="1485"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1.00000</w:t>
            </w:r>
            <w:r w:rsidRPr="005E4AEE">
              <w:rPr>
                <w:rFonts w:ascii="Times New Roman" w:hAnsi="Times New Roman" w:cs="Times New Roman"/>
                <w:sz w:val="20"/>
                <w:szCs w:val="20"/>
                <w:vertAlign w:val="superscript"/>
              </w:rPr>
              <w:t>*</w:t>
            </w:r>
          </w:p>
        </w:tc>
        <w:tc>
          <w:tcPr>
            <w:tcW w:w="1083"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.06379</w:t>
            </w:r>
          </w:p>
        </w:tc>
        <w:tc>
          <w:tcPr>
            <w:tcW w:w="1036"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.000</w:t>
            </w:r>
          </w:p>
        </w:tc>
        <w:tc>
          <w:tcPr>
            <w:tcW w:w="1423"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.8492</w:t>
            </w:r>
          </w:p>
        </w:tc>
        <w:tc>
          <w:tcPr>
            <w:tcW w:w="1423"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1.1508</w:t>
            </w:r>
          </w:p>
        </w:tc>
      </w:tr>
      <w:tr w:rsidR="007D13EC" w:rsidRPr="005E4AEE">
        <w:trPr>
          <w:cantSplit/>
        </w:trPr>
        <w:tc>
          <w:tcPr>
            <w:tcW w:w="1672" w:type="dxa"/>
            <w:vMerge/>
            <w:shd w:val="clear" w:color="auto" w:fill="FFFFFF"/>
          </w:tcPr>
          <w:p w:rsidR="007D13EC" w:rsidRPr="005E4AEE" w:rsidRDefault="007D13EC" w:rsidP="00C13488">
            <w:pPr>
              <w:pStyle w:val="NoSpacing"/>
              <w:rPr>
                <w:rFonts w:ascii="Times New Roman" w:hAnsi="Times New Roman" w:cs="Times New Roman"/>
                <w:sz w:val="20"/>
                <w:szCs w:val="20"/>
              </w:rPr>
            </w:pPr>
          </w:p>
        </w:tc>
        <w:tc>
          <w:tcPr>
            <w:tcW w:w="1718"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Educated</w:t>
            </w:r>
          </w:p>
        </w:tc>
        <w:tc>
          <w:tcPr>
            <w:tcW w:w="1485"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.20000</w:t>
            </w:r>
            <w:r w:rsidRPr="005E4AEE">
              <w:rPr>
                <w:rFonts w:ascii="Times New Roman" w:hAnsi="Times New Roman" w:cs="Times New Roman"/>
                <w:sz w:val="20"/>
                <w:szCs w:val="20"/>
                <w:vertAlign w:val="superscript"/>
              </w:rPr>
              <w:t>*</w:t>
            </w:r>
          </w:p>
        </w:tc>
        <w:tc>
          <w:tcPr>
            <w:tcW w:w="1083"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.05573</w:t>
            </w:r>
          </w:p>
        </w:tc>
        <w:tc>
          <w:tcPr>
            <w:tcW w:w="1036"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.001</w:t>
            </w:r>
          </w:p>
        </w:tc>
        <w:tc>
          <w:tcPr>
            <w:tcW w:w="1423"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.0683</w:t>
            </w:r>
          </w:p>
        </w:tc>
        <w:tc>
          <w:tcPr>
            <w:tcW w:w="1423" w:type="dxa"/>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.3317</w:t>
            </w:r>
          </w:p>
        </w:tc>
      </w:tr>
      <w:tr w:rsidR="007D13EC" w:rsidRPr="005E4AEE">
        <w:trPr>
          <w:cantSplit/>
        </w:trPr>
        <w:tc>
          <w:tcPr>
            <w:tcW w:w="9840" w:type="dxa"/>
            <w:gridSpan w:val="7"/>
            <w:shd w:val="clear" w:color="auto" w:fill="FFFFFF"/>
          </w:tcPr>
          <w:p w:rsidR="007D13EC" w:rsidRPr="005E4AEE" w:rsidRDefault="00DD04A9" w:rsidP="00C13488">
            <w:pPr>
              <w:pStyle w:val="NoSpacing"/>
              <w:rPr>
                <w:rFonts w:ascii="Times New Roman" w:hAnsi="Times New Roman" w:cs="Times New Roman"/>
                <w:sz w:val="20"/>
                <w:szCs w:val="20"/>
              </w:rPr>
            </w:pPr>
            <w:r w:rsidRPr="005E4AEE">
              <w:rPr>
                <w:rFonts w:ascii="Times New Roman" w:hAnsi="Times New Roman" w:cs="Times New Roman"/>
                <w:sz w:val="20"/>
                <w:szCs w:val="20"/>
              </w:rPr>
              <w:t>*. The Mean difference is significant at the 0.05 level.</w:t>
            </w:r>
          </w:p>
        </w:tc>
      </w:tr>
    </w:tbl>
    <w:p w:rsidR="007D13EC" w:rsidRPr="00C13488" w:rsidRDefault="00DD04A9" w:rsidP="00C13488">
      <w:pPr>
        <w:pStyle w:val="Body"/>
        <w:spacing w:before="240" w:after="0" w:line="240" w:lineRule="auto"/>
        <w:ind w:left="0" w:right="0" w:firstLine="0"/>
        <w:jc w:val="both"/>
        <w:rPr>
          <w:rFonts w:cs="Times New Roman"/>
          <w:b/>
          <w:color w:val="auto"/>
        </w:rPr>
      </w:pPr>
      <w:r w:rsidRPr="00C13488">
        <w:rPr>
          <w:rFonts w:cs="Times New Roman"/>
          <w:b/>
          <w:color w:val="auto"/>
          <w:lang w:val="en-CA"/>
        </w:rPr>
        <w:t>Discussion of findings</w:t>
      </w:r>
    </w:p>
    <w:p w:rsidR="007D13EC" w:rsidRPr="005E4AEE" w:rsidRDefault="00DD04A9" w:rsidP="00C13488">
      <w:pPr>
        <w:pStyle w:val="NoSpacing"/>
        <w:ind w:firstLine="720"/>
        <w:jc w:val="both"/>
        <w:rPr>
          <w:rFonts w:ascii="Times New Roman" w:hAnsi="Times New Roman" w:cs="Times New Roman"/>
          <w:sz w:val="20"/>
          <w:szCs w:val="20"/>
        </w:rPr>
      </w:pPr>
      <w:r w:rsidRPr="005E4AEE">
        <w:rPr>
          <w:rFonts w:ascii="Times New Roman" w:hAnsi="Times New Roman" w:cs="Times New Roman"/>
          <w:bCs/>
          <w:sz w:val="20"/>
          <w:szCs w:val="20"/>
        </w:rPr>
        <w:t xml:space="preserve">Research questions sought to determine </w:t>
      </w:r>
      <w:r w:rsidRPr="005E4AEE">
        <w:rPr>
          <w:rFonts w:ascii="Times New Roman" w:hAnsi="Times New Roman" w:cs="Times New Roman"/>
          <w:sz w:val="20"/>
          <w:szCs w:val="20"/>
        </w:rPr>
        <w:t xml:space="preserve">the causes of single parent families in Kogi Local Government Area of Kogi State.  The finding revealed that the causes of single parent families in the Locality are indeed multiple.  This agreed with Amato and Patterson (2017) who found that factors such as divorce, separation, death of parent, unintended pregnancy, or birth to unmarried couples and single parent adoption are the major causes of single parenthood in our society today. </w:t>
      </w:r>
      <w:r w:rsidRPr="005E4AEE">
        <w:rPr>
          <w:rFonts w:ascii="Times New Roman" w:eastAsia="Times New Roman" w:hAnsi="Times New Roman" w:cs="Times New Roman"/>
          <w:sz w:val="20"/>
          <w:szCs w:val="20"/>
        </w:rPr>
        <w:t xml:space="preserve">Parental death due to disease and unnatural causes like accidents or suicides is the primary reason for a single mother raising her children. Increasingly, divorce and separation are also the reasons for a growing number of single mothers. </w:t>
      </w:r>
      <w:r w:rsidRPr="005E4AEE">
        <w:rPr>
          <w:rFonts w:ascii="Times New Roman" w:hAnsi="Times New Roman" w:cs="Times New Roman"/>
          <w:sz w:val="20"/>
          <w:szCs w:val="20"/>
        </w:rPr>
        <w:t xml:space="preserve">Children are increasingly socialized by influences outside the immediate family. As a result of poor parental care and guidance caused by divorce, separation or death of a partner, children are exposed to potentially damaging situation (Olaleye and Oladeji, 2010).  The finding in research question 2 showed that there are several </w:t>
      </w:r>
      <w:r w:rsidRPr="005E4AEE">
        <w:rPr>
          <w:rFonts w:ascii="Times New Roman" w:eastAsia="Times New Roman" w:hAnsi="Times New Roman" w:cs="Times New Roman"/>
          <w:bCs/>
          <w:sz w:val="20"/>
          <w:szCs w:val="20"/>
        </w:rPr>
        <w:t xml:space="preserve">challenges facing single parent families </w:t>
      </w:r>
      <w:r w:rsidRPr="005E4AEE">
        <w:rPr>
          <w:rFonts w:ascii="Times New Roman" w:hAnsi="Times New Roman" w:cs="Times New Roman"/>
          <w:sz w:val="20"/>
          <w:szCs w:val="20"/>
        </w:rPr>
        <w:t xml:space="preserve">in Kogi Local Government Area of Kogi State.  It agreed with Maurya and Parasar (2015) who describe additional struggles of single parents as including, “expensive day care, shortage of quality time with children, balancing between work and home duties, and linked economic struggles are among seemingly endless problems that single parent families need to resolve” (p.1236). </w:t>
      </w:r>
    </w:p>
    <w:p w:rsidR="007D13EC" w:rsidRPr="005E4AEE" w:rsidRDefault="00DD04A9" w:rsidP="00C13488">
      <w:pPr>
        <w:spacing w:after="0" w:line="240" w:lineRule="auto"/>
        <w:ind w:leftChars="0" w:left="0" w:firstLineChars="0" w:firstLine="0"/>
        <w:jc w:val="both"/>
        <w:rPr>
          <w:rFonts w:ascii="Times New Roman" w:eastAsia="Times New Roman" w:hAnsi="Times New Roman" w:cs="Times New Roman"/>
          <w:sz w:val="20"/>
          <w:szCs w:val="20"/>
        </w:rPr>
      </w:pPr>
      <w:r w:rsidRPr="005E4AEE">
        <w:rPr>
          <w:rFonts w:ascii="Times New Roman" w:hAnsi="Times New Roman" w:cs="Times New Roman"/>
          <w:sz w:val="20"/>
          <w:szCs w:val="20"/>
        </w:rPr>
        <w:t>The financial burden on single parent families is also immense. Many children recognize the financial burdens of their parents, acknowledging that their parent has a tight budget and worries about money (Nixon, Greene, and Hogan, 2015).  Within single parent families, however, there is no sharing of the parental responsibilities; the one parent, whether mother or father, is doing all of the parenting as a single entity (Schadler, 2016).</w:t>
      </w:r>
    </w:p>
    <w:p w:rsidR="007D13EC" w:rsidRPr="005E4AEE" w:rsidRDefault="00DD04A9" w:rsidP="00C13488">
      <w:pPr>
        <w:pStyle w:val="NoSpacing"/>
        <w:ind w:firstLine="720"/>
        <w:jc w:val="both"/>
        <w:rPr>
          <w:rFonts w:ascii="Times New Roman" w:hAnsi="Times New Roman" w:cs="Times New Roman"/>
          <w:bCs/>
          <w:sz w:val="20"/>
          <w:szCs w:val="20"/>
        </w:rPr>
      </w:pPr>
      <w:r w:rsidRPr="005E4AEE">
        <w:rPr>
          <w:rFonts w:ascii="Times New Roman" w:hAnsi="Times New Roman" w:cs="Times New Roman"/>
          <w:sz w:val="20"/>
          <w:szCs w:val="20"/>
        </w:rPr>
        <w:t>Research question 3 revealed that there are many recommended behavioral traits to be adopted by single parents to enable them to ameliorate their challenges. Single parents are often found using distorted or inconsistent behaviour management techniques with their child, causing more stress on both the child and the parent and leading to the unintentional reinforcement of the child’s negative behaviours (Briggs, Cox, Sharkey, Briggs, &amp; Black, 2016).</w:t>
      </w:r>
    </w:p>
    <w:p w:rsidR="007D13EC" w:rsidRPr="005E4AEE" w:rsidRDefault="00DD04A9" w:rsidP="00C13488">
      <w:pPr>
        <w:spacing w:after="0" w:line="240" w:lineRule="auto"/>
        <w:ind w:leftChars="0" w:left="0" w:firstLineChars="0" w:firstLine="0"/>
        <w:jc w:val="both"/>
        <w:rPr>
          <w:rFonts w:ascii="Times New Roman" w:hAnsi="Times New Roman" w:cs="Times New Roman"/>
          <w:sz w:val="20"/>
          <w:szCs w:val="20"/>
        </w:rPr>
      </w:pPr>
      <w:r w:rsidRPr="005E4AEE">
        <w:rPr>
          <w:rFonts w:ascii="Times New Roman" w:hAnsi="Times New Roman" w:cs="Times New Roman"/>
          <w:sz w:val="20"/>
          <w:szCs w:val="20"/>
        </w:rPr>
        <w:t xml:space="preserve">Research Question 4 sought to scrutinize the </w:t>
      </w:r>
      <w:r w:rsidRPr="005E4AEE">
        <w:rPr>
          <w:rFonts w:ascii="Times New Roman" w:eastAsia="Times New Roman" w:hAnsi="Times New Roman" w:cs="Times New Roman"/>
          <w:bCs/>
          <w:kern w:val="36"/>
          <w:sz w:val="20"/>
          <w:szCs w:val="20"/>
        </w:rPr>
        <w:t xml:space="preserve">educational implications of children under single parents. </w:t>
      </w:r>
      <w:r w:rsidRPr="005E4AEE">
        <w:rPr>
          <w:rFonts w:ascii="Times New Roman" w:hAnsi="Times New Roman" w:cs="Times New Roman"/>
          <w:sz w:val="20"/>
          <w:szCs w:val="20"/>
        </w:rPr>
        <w:t xml:space="preserve">The finding revealed that educational implications of children under single parents in Kogi Local Government Area of Kogi State are enormous.  This concurred with </w:t>
      </w:r>
      <w:r w:rsidRPr="005E4AEE">
        <w:rPr>
          <w:rFonts w:ascii="Times New Roman" w:eastAsia="Times New Roman" w:hAnsi="Times New Roman" w:cs="Times New Roman"/>
          <w:sz w:val="20"/>
          <w:szCs w:val="20"/>
        </w:rPr>
        <w:t>Akpeli</w:t>
      </w:r>
      <w:r w:rsidRPr="005E4AEE">
        <w:rPr>
          <w:rFonts w:ascii="Times New Roman" w:hAnsi="Times New Roman" w:cs="Times New Roman"/>
          <w:sz w:val="20"/>
          <w:szCs w:val="20"/>
        </w:rPr>
        <w:t xml:space="preserve"> (</w:t>
      </w:r>
      <w:r w:rsidRPr="005E4AEE">
        <w:rPr>
          <w:rFonts w:ascii="Times New Roman" w:eastAsia="Times New Roman" w:hAnsi="Times New Roman" w:cs="Times New Roman"/>
          <w:sz w:val="20"/>
          <w:szCs w:val="20"/>
        </w:rPr>
        <w:t>2018</w:t>
      </w:r>
      <w:r w:rsidRPr="005E4AEE">
        <w:rPr>
          <w:rFonts w:ascii="Times New Roman" w:hAnsi="Times New Roman" w:cs="Times New Roman"/>
          <w:sz w:val="20"/>
          <w:szCs w:val="20"/>
        </w:rPr>
        <w:t>) who opined that separation commonly involves major emotional distress for child/parent relationship. As such, about twice as many children from one parent families compared to two parent families drop out of school.</w:t>
      </w:r>
    </w:p>
    <w:p w:rsidR="007D13EC" w:rsidRPr="005E4AEE" w:rsidRDefault="00DD04A9" w:rsidP="00C13488">
      <w:pPr>
        <w:pStyle w:val="BodyText"/>
        <w:ind w:left="0" w:firstLine="720"/>
        <w:rPr>
          <w:sz w:val="20"/>
          <w:szCs w:val="20"/>
        </w:rPr>
      </w:pPr>
      <w:r w:rsidRPr="005E4AEE">
        <w:rPr>
          <w:sz w:val="20"/>
          <w:szCs w:val="20"/>
        </w:rPr>
        <w:t xml:space="preserve">The analysis of Research Question 5 revealed several counselling strategies that can address </w:t>
      </w:r>
      <w:r w:rsidRPr="005E4AEE">
        <w:rPr>
          <w:bCs/>
          <w:kern w:val="36"/>
          <w:sz w:val="20"/>
          <w:szCs w:val="20"/>
        </w:rPr>
        <w:t>the educational challenges of single parents’ children.</w:t>
      </w:r>
      <w:r w:rsidRPr="005E4AEE">
        <w:rPr>
          <w:sz w:val="20"/>
          <w:szCs w:val="20"/>
        </w:rPr>
        <w:t xml:space="preserve"> Guidance and counselling services, including assessment, information, placement, orientation, evaluation, referral, and follow-up, are offered (Aina, 2021). With its respective services, each of these significant guidance and counselling components addresses the needs, difficulties, and issues of students.</w:t>
      </w:r>
    </w:p>
    <w:p w:rsidR="007D13EC" w:rsidRPr="00C13488" w:rsidRDefault="00DD04A9" w:rsidP="00C13488">
      <w:pPr>
        <w:spacing w:before="240" w:after="0" w:line="240" w:lineRule="auto"/>
        <w:ind w:leftChars="0" w:left="0" w:firstLineChars="0" w:firstLine="0"/>
        <w:jc w:val="both"/>
        <w:rPr>
          <w:rFonts w:ascii="Times New Roman" w:hAnsi="Times New Roman" w:cs="Times New Roman"/>
          <w:b/>
          <w:sz w:val="24"/>
          <w:szCs w:val="24"/>
        </w:rPr>
      </w:pPr>
      <w:r w:rsidRPr="00C13488">
        <w:rPr>
          <w:rFonts w:ascii="Times New Roman" w:hAnsi="Times New Roman" w:cs="Times New Roman"/>
          <w:b/>
          <w:sz w:val="24"/>
          <w:szCs w:val="24"/>
        </w:rPr>
        <w:t>Conclusion</w:t>
      </w:r>
    </w:p>
    <w:p w:rsidR="007D13EC" w:rsidRPr="005E4AEE" w:rsidRDefault="00DD04A9" w:rsidP="00C13488">
      <w:pPr>
        <w:spacing w:after="0" w:line="240" w:lineRule="auto"/>
        <w:ind w:leftChars="0" w:left="0" w:firstLineChars="0" w:firstLine="720"/>
        <w:jc w:val="both"/>
        <w:rPr>
          <w:rFonts w:ascii="Times New Roman" w:hAnsi="Times New Roman" w:cs="Times New Roman"/>
          <w:sz w:val="20"/>
          <w:szCs w:val="20"/>
        </w:rPr>
      </w:pPr>
      <w:r w:rsidRPr="005E4AEE">
        <w:rPr>
          <w:rFonts w:ascii="Times New Roman" w:hAnsi="Times New Roman" w:cs="Times New Roman"/>
          <w:sz w:val="20"/>
          <w:szCs w:val="20"/>
        </w:rPr>
        <w:t xml:space="preserve">The outcome of the study uncovers the causes of single parent families among the respondents as being multiple. There are many behavioral traits to be adopted by single parents.  The Educational challenges are also enormous. Several counselling strategies were employed to address the Educational challenges. There was no significant difference between male and female on the counselling strategies that can address the educational challenges of single parents’ children. Educational qualifications of respondents do actually influence the counselling strategies that will address the educational challenges of single parents’ children </w:t>
      </w:r>
    </w:p>
    <w:p w:rsidR="007D13EC" w:rsidRPr="00C13488" w:rsidRDefault="00DD04A9" w:rsidP="00C13488">
      <w:pPr>
        <w:spacing w:before="240" w:after="0" w:line="240" w:lineRule="auto"/>
        <w:ind w:leftChars="0" w:left="0" w:firstLineChars="0" w:firstLine="0"/>
        <w:jc w:val="both"/>
        <w:rPr>
          <w:rFonts w:ascii="Times New Roman" w:hAnsi="Times New Roman" w:cs="Times New Roman"/>
          <w:b/>
          <w:sz w:val="24"/>
          <w:szCs w:val="24"/>
        </w:rPr>
      </w:pPr>
      <w:r w:rsidRPr="00C13488">
        <w:rPr>
          <w:rFonts w:ascii="Times New Roman" w:hAnsi="Times New Roman" w:cs="Times New Roman"/>
          <w:b/>
          <w:sz w:val="24"/>
          <w:szCs w:val="24"/>
        </w:rPr>
        <w:t xml:space="preserve">Recommendations </w:t>
      </w:r>
    </w:p>
    <w:p w:rsidR="007D13EC" w:rsidRPr="00C13488" w:rsidRDefault="00DD04A9" w:rsidP="00C13488">
      <w:pPr>
        <w:pStyle w:val="ListParagraph"/>
        <w:numPr>
          <w:ilvl w:val="0"/>
          <w:numId w:val="30"/>
        </w:numPr>
        <w:spacing w:after="0" w:line="240" w:lineRule="auto"/>
        <w:ind w:leftChars="0" w:firstLineChars="0"/>
        <w:jc w:val="both"/>
        <w:rPr>
          <w:rFonts w:ascii="Times New Roman" w:hAnsi="Times New Roman" w:cs="Times New Roman"/>
          <w:sz w:val="20"/>
          <w:szCs w:val="20"/>
        </w:rPr>
      </w:pPr>
      <w:r w:rsidRPr="00C13488">
        <w:rPr>
          <w:rFonts w:ascii="Times New Roman" w:hAnsi="Times New Roman" w:cs="Times New Roman"/>
          <w:sz w:val="20"/>
          <w:szCs w:val="20"/>
        </w:rPr>
        <w:t>Government, school proprietors and principals should provid</w:t>
      </w:r>
      <w:r w:rsidR="00C13488" w:rsidRPr="00C13488">
        <w:rPr>
          <w:rFonts w:ascii="Times New Roman" w:hAnsi="Times New Roman" w:cs="Times New Roman"/>
          <w:sz w:val="20"/>
          <w:szCs w:val="20"/>
        </w:rPr>
        <w:t xml:space="preserve">e enabling environment for the </w:t>
      </w:r>
      <w:r w:rsidRPr="00C13488">
        <w:rPr>
          <w:rFonts w:ascii="Times New Roman" w:hAnsi="Times New Roman" w:cs="Times New Roman"/>
          <w:sz w:val="20"/>
          <w:szCs w:val="20"/>
        </w:rPr>
        <w:t>teachers to teach students w</w:t>
      </w:r>
      <w:r w:rsidR="00C13488" w:rsidRPr="00C13488">
        <w:rPr>
          <w:rFonts w:ascii="Times New Roman" w:hAnsi="Times New Roman" w:cs="Times New Roman"/>
          <w:sz w:val="20"/>
          <w:szCs w:val="20"/>
        </w:rPr>
        <w:t>ith varying family backgrounds.</w:t>
      </w:r>
    </w:p>
    <w:p w:rsidR="007D13EC" w:rsidRPr="005E4AEE" w:rsidRDefault="00DD04A9" w:rsidP="00C13488">
      <w:pPr>
        <w:pStyle w:val="NoSpacing"/>
        <w:numPr>
          <w:ilvl w:val="0"/>
          <w:numId w:val="30"/>
        </w:numPr>
        <w:jc w:val="both"/>
        <w:rPr>
          <w:rFonts w:ascii="Times New Roman" w:hAnsi="Times New Roman" w:cs="Times New Roman"/>
          <w:sz w:val="20"/>
          <w:szCs w:val="20"/>
        </w:rPr>
      </w:pPr>
      <w:r w:rsidRPr="005E4AEE">
        <w:rPr>
          <w:rFonts w:ascii="Times New Roman" w:hAnsi="Times New Roman" w:cs="Times New Roman"/>
          <w:sz w:val="20"/>
          <w:szCs w:val="20"/>
        </w:rPr>
        <w:t>Government, school proprietors and principals should establish strict rules and regulations to guide students’ conducts.</w:t>
      </w:r>
    </w:p>
    <w:p w:rsidR="007D13EC" w:rsidRPr="00C13488" w:rsidRDefault="00DD04A9" w:rsidP="00C13488">
      <w:pPr>
        <w:pStyle w:val="ListParagraph"/>
        <w:numPr>
          <w:ilvl w:val="0"/>
          <w:numId w:val="30"/>
        </w:numPr>
        <w:suppressAutoHyphens w:val="0"/>
        <w:spacing w:after="0" w:line="240" w:lineRule="auto"/>
        <w:ind w:leftChars="0" w:firstLineChars="0"/>
        <w:jc w:val="both"/>
        <w:textDirection w:val="lrTb"/>
        <w:textAlignment w:val="auto"/>
        <w:outlineLvl w:val="9"/>
        <w:rPr>
          <w:rFonts w:ascii="Times New Roman" w:eastAsia="Times New Roman" w:hAnsi="Times New Roman" w:cs="Times New Roman"/>
          <w:sz w:val="20"/>
          <w:szCs w:val="20"/>
        </w:rPr>
      </w:pPr>
      <w:r w:rsidRPr="00C13488">
        <w:rPr>
          <w:rFonts w:ascii="Times New Roman" w:hAnsi="Times New Roman" w:cs="Times New Roman"/>
          <w:sz w:val="20"/>
          <w:szCs w:val="20"/>
        </w:rPr>
        <w:t xml:space="preserve">Government should provide </w:t>
      </w:r>
      <w:r w:rsidRPr="00C13488">
        <w:rPr>
          <w:rFonts w:ascii="Times New Roman" w:eastAsia="Times New Roman" w:hAnsi="Times New Roman" w:cs="Times New Roman"/>
          <w:sz w:val="20"/>
          <w:szCs w:val="20"/>
        </w:rPr>
        <w:t>annual professional development for school counsellors to be adequately trained on modalities to handle challenges related to</w:t>
      </w:r>
      <w:r w:rsidRPr="00C13488">
        <w:rPr>
          <w:rFonts w:ascii="Times New Roman" w:hAnsi="Times New Roman" w:cs="Times New Roman"/>
          <w:sz w:val="20"/>
          <w:szCs w:val="20"/>
        </w:rPr>
        <w:t xml:space="preserve"> single parents’ children.</w:t>
      </w:r>
    </w:p>
    <w:p w:rsidR="007D13EC" w:rsidRPr="00C13488" w:rsidRDefault="00DD04A9" w:rsidP="00C13488">
      <w:pPr>
        <w:pStyle w:val="ListParagraph"/>
        <w:numPr>
          <w:ilvl w:val="0"/>
          <w:numId w:val="30"/>
        </w:numPr>
        <w:suppressAutoHyphens w:val="0"/>
        <w:spacing w:after="0" w:line="240" w:lineRule="auto"/>
        <w:ind w:leftChars="0" w:firstLineChars="0"/>
        <w:jc w:val="both"/>
        <w:textDirection w:val="lrTb"/>
        <w:textAlignment w:val="auto"/>
        <w:outlineLvl w:val="9"/>
        <w:rPr>
          <w:rFonts w:ascii="Times New Roman" w:eastAsia="Times New Roman" w:hAnsi="Times New Roman" w:cs="Times New Roman"/>
          <w:sz w:val="20"/>
          <w:szCs w:val="20"/>
        </w:rPr>
      </w:pPr>
      <w:r w:rsidRPr="00C13488">
        <w:rPr>
          <w:rFonts w:ascii="Times New Roman" w:eastAsia="Times New Roman" w:hAnsi="Times New Roman" w:cs="Times New Roman"/>
          <w:sz w:val="20"/>
          <w:szCs w:val="20"/>
        </w:rPr>
        <w:t xml:space="preserve">There is an urgent need by government to engage the services of trained school counsellors to deal with the challenges related to single parents’ children.  </w:t>
      </w:r>
    </w:p>
    <w:p w:rsidR="00C13488" w:rsidRDefault="00C13488" w:rsidP="00C13488">
      <w:pPr>
        <w:spacing w:after="0" w:line="240" w:lineRule="auto"/>
        <w:ind w:leftChars="0" w:left="0" w:firstLineChars="0" w:firstLine="0"/>
        <w:jc w:val="both"/>
        <w:rPr>
          <w:rFonts w:ascii="Times New Roman" w:eastAsia="Arial Unicode MS" w:hAnsi="Times New Roman" w:cs="Times New Roman"/>
          <w:b/>
          <w:bCs/>
          <w:sz w:val="20"/>
          <w:szCs w:val="20"/>
          <w:u w:color="000000"/>
          <w:bdr w:val="nil"/>
        </w:rPr>
      </w:pPr>
    </w:p>
    <w:p w:rsidR="00C13488" w:rsidRDefault="00C13488" w:rsidP="00C13488">
      <w:pPr>
        <w:spacing w:after="0" w:line="240" w:lineRule="auto"/>
        <w:ind w:leftChars="0" w:left="0" w:firstLineChars="0" w:firstLine="0"/>
        <w:jc w:val="both"/>
        <w:rPr>
          <w:rFonts w:ascii="Times New Roman" w:eastAsia="Arial Unicode MS" w:hAnsi="Times New Roman" w:cs="Times New Roman"/>
          <w:b/>
          <w:bCs/>
          <w:sz w:val="20"/>
          <w:szCs w:val="20"/>
          <w:u w:color="000000"/>
          <w:bdr w:val="nil"/>
        </w:rPr>
      </w:pPr>
    </w:p>
    <w:p w:rsidR="007D13EC" w:rsidRPr="005E4AEE" w:rsidRDefault="00DD04A9" w:rsidP="00C13488">
      <w:pPr>
        <w:spacing w:after="0" w:line="240" w:lineRule="auto"/>
        <w:ind w:leftChars="0" w:left="0" w:firstLineChars="0" w:firstLine="0"/>
        <w:jc w:val="both"/>
        <w:rPr>
          <w:rFonts w:ascii="Times New Roman" w:hAnsi="Times New Roman" w:cs="Times New Roman"/>
          <w:b/>
          <w:sz w:val="20"/>
          <w:szCs w:val="20"/>
        </w:rPr>
      </w:pPr>
      <w:r w:rsidRPr="005E4AEE">
        <w:rPr>
          <w:rFonts w:ascii="Times New Roman" w:eastAsia="Arial Unicode MS" w:hAnsi="Times New Roman" w:cs="Times New Roman"/>
          <w:b/>
          <w:bCs/>
          <w:sz w:val="20"/>
          <w:szCs w:val="20"/>
          <w:u w:color="000000"/>
          <w:bdr w:val="nil"/>
        </w:rPr>
        <w:t>Implication for Counselling</w:t>
      </w:r>
    </w:p>
    <w:p w:rsidR="005E4AEE" w:rsidRPr="00C13488" w:rsidRDefault="00DD04A9" w:rsidP="00C13488">
      <w:pPr>
        <w:pBdr>
          <w:top w:val="nil"/>
          <w:left w:val="nil"/>
          <w:bottom w:val="nil"/>
          <w:right w:val="nil"/>
          <w:between w:val="nil"/>
          <w:bar w:val="nil"/>
        </w:pBdr>
        <w:spacing w:after="0" w:line="240" w:lineRule="auto"/>
        <w:ind w:leftChars="0" w:left="0" w:firstLineChars="0" w:firstLine="720"/>
        <w:jc w:val="both"/>
        <w:rPr>
          <w:rFonts w:ascii="Times New Roman" w:eastAsia="Times New Roman" w:hAnsi="Times New Roman" w:cs="Times New Roman"/>
          <w:bCs/>
          <w:kern w:val="36"/>
          <w:sz w:val="20"/>
          <w:szCs w:val="20"/>
        </w:rPr>
      </w:pPr>
      <w:r w:rsidRPr="005E4AEE">
        <w:rPr>
          <w:rFonts w:ascii="Times New Roman" w:hAnsi="Times New Roman" w:cs="Times New Roman"/>
          <w:sz w:val="20"/>
          <w:szCs w:val="20"/>
        </w:rPr>
        <w:t xml:space="preserve">The study examined the </w:t>
      </w:r>
      <w:r w:rsidRPr="005E4AEE">
        <w:rPr>
          <w:rFonts w:ascii="Times New Roman" w:eastAsia="Times New Roman" w:hAnsi="Times New Roman" w:cs="Times New Roman"/>
          <w:bCs/>
          <w:kern w:val="36"/>
          <w:sz w:val="20"/>
          <w:szCs w:val="20"/>
        </w:rPr>
        <w:t xml:space="preserve">educational challenges of single parents’ children through counselling strategies. </w:t>
      </w:r>
      <w:r w:rsidRPr="005E4AEE">
        <w:rPr>
          <w:rFonts w:ascii="Times New Roman" w:hAnsi="Times New Roman" w:cs="Times New Roman"/>
          <w:sz w:val="20"/>
          <w:szCs w:val="20"/>
        </w:rPr>
        <w:t xml:space="preserve">It would help school counsellors to discover some of the reasons why </w:t>
      </w:r>
      <w:r w:rsidRPr="005E4AEE">
        <w:rPr>
          <w:rFonts w:ascii="Times New Roman" w:eastAsia="Times New Roman" w:hAnsi="Times New Roman" w:cs="Times New Roman"/>
          <w:bCs/>
          <w:kern w:val="36"/>
          <w:sz w:val="20"/>
          <w:szCs w:val="20"/>
        </w:rPr>
        <w:t xml:space="preserve">single parents’ children </w:t>
      </w:r>
      <w:r w:rsidRPr="005E4AEE">
        <w:rPr>
          <w:rFonts w:ascii="Times New Roman" w:hAnsi="Times New Roman" w:cs="Times New Roman"/>
          <w:sz w:val="20"/>
          <w:szCs w:val="20"/>
        </w:rPr>
        <w:t xml:space="preserve">behave disorderly without courtesy and help them access the root causes of </w:t>
      </w:r>
      <w:r w:rsidRPr="005E4AEE">
        <w:rPr>
          <w:rFonts w:ascii="Times New Roman" w:eastAsia="Times New Roman" w:hAnsi="Times New Roman" w:cs="Times New Roman"/>
          <w:bCs/>
          <w:kern w:val="36"/>
          <w:sz w:val="20"/>
          <w:szCs w:val="20"/>
        </w:rPr>
        <w:t xml:space="preserve">educational challenges </w:t>
      </w:r>
      <w:r w:rsidRPr="005E4AEE">
        <w:rPr>
          <w:rFonts w:ascii="Times New Roman" w:hAnsi="Times New Roman" w:cs="Times New Roman"/>
          <w:sz w:val="20"/>
          <w:szCs w:val="20"/>
        </w:rPr>
        <w:t xml:space="preserve">in public secondary schools with a view to provide solutions. It outcome would help school counsellors to assist parents, teachers and governments to find out effective counselling strategies to address the </w:t>
      </w:r>
      <w:r w:rsidRPr="005E4AEE">
        <w:rPr>
          <w:rFonts w:ascii="Times New Roman" w:eastAsia="Times New Roman" w:hAnsi="Times New Roman" w:cs="Times New Roman"/>
          <w:bCs/>
          <w:kern w:val="36"/>
          <w:sz w:val="20"/>
          <w:szCs w:val="20"/>
        </w:rPr>
        <w:t xml:space="preserve">challenges facing </w:t>
      </w:r>
      <w:r w:rsidRPr="005E4AEE">
        <w:rPr>
          <w:rFonts w:ascii="Times New Roman" w:hAnsi="Times New Roman" w:cs="Times New Roman"/>
          <w:sz w:val="20"/>
          <w:szCs w:val="20"/>
        </w:rPr>
        <w:t>single</w:t>
      </w:r>
      <w:r w:rsidRPr="005E4AEE">
        <w:rPr>
          <w:rFonts w:ascii="Times New Roman" w:eastAsia="Times New Roman" w:hAnsi="Times New Roman" w:cs="Times New Roman"/>
          <w:bCs/>
          <w:kern w:val="36"/>
          <w:sz w:val="20"/>
          <w:szCs w:val="20"/>
        </w:rPr>
        <w:t xml:space="preserve"> parents.</w:t>
      </w:r>
    </w:p>
    <w:p w:rsidR="007D13EC" w:rsidRPr="00C13488" w:rsidRDefault="00DD04A9" w:rsidP="00C13488">
      <w:pPr>
        <w:spacing w:before="240" w:after="0" w:line="240" w:lineRule="auto"/>
        <w:ind w:leftChars="0" w:left="0" w:firstLineChars="0" w:firstLine="0"/>
        <w:jc w:val="both"/>
        <w:rPr>
          <w:rFonts w:ascii="Times New Roman" w:eastAsia="Times New Roman" w:hAnsi="Times New Roman" w:cs="Times New Roman"/>
          <w:sz w:val="24"/>
          <w:szCs w:val="24"/>
        </w:rPr>
      </w:pPr>
      <w:r w:rsidRPr="00C13488">
        <w:rPr>
          <w:rFonts w:ascii="Times New Roman" w:hAnsi="Times New Roman" w:cs="Times New Roman"/>
          <w:b/>
          <w:sz w:val="24"/>
          <w:szCs w:val="24"/>
        </w:rPr>
        <w:t>References</w:t>
      </w:r>
    </w:p>
    <w:p w:rsidR="007D13EC" w:rsidRPr="00C13488" w:rsidRDefault="00DD04A9" w:rsidP="00C13488">
      <w:pPr>
        <w:pStyle w:val="NoSpacing"/>
        <w:ind w:left="432" w:hanging="432"/>
        <w:jc w:val="both"/>
        <w:rPr>
          <w:rFonts w:ascii="Times New Roman" w:eastAsia="Times New Roman" w:hAnsi="Times New Roman" w:cs="Times New Roman"/>
          <w:sz w:val="20"/>
          <w:szCs w:val="20"/>
        </w:rPr>
      </w:pPr>
      <w:r w:rsidRPr="00C13488">
        <w:rPr>
          <w:rFonts w:ascii="Times New Roman" w:eastAsia="Times New Roman" w:hAnsi="Times New Roman" w:cs="Times New Roman"/>
          <w:sz w:val="20"/>
          <w:szCs w:val="20"/>
        </w:rPr>
        <w:t xml:space="preserve">Akpeli, A.O. (2018). </w:t>
      </w:r>
      <w:r w:rsidRPr="00C13488">
        <w:rPr>
          <w:rFonts w:ascii="Times New Roman" w:eastAsia="Times New Roman" w:hAnsi="Times New Roman" w:cs="Times New Roman"/>
          <w:bCs/>
          <w:i/>
          <w:sz w:val="20"/>
          <w:szCs w:val="20"/>
        </w:rPr>
        <w:t>Building positive relationships with children as a single parent</w:t>
      </w:r>
      <w:r w:rsidRPr="00C13488">
        <w:rPr>
          <w:rFonts w:ascii="Times New Roman" w:eastAsia="Times New Roman" w:hAnsi="Times New Roman" w:cs="Times New Roman"/>
          <w:sz w:val="20"/>
          <w:szCs w:val="20"/>
        </w:rPr>
        <w:t>. Punch Newpaper, 13 September, 2018</w:t>
      </w:r>
    </w:p>
    <w:p w:rsidR="007D13EC" w:rsidRPr="00C13488" w:rsidRDefault="00DD04A9" w:rsidP="00C13488">
      <w:pPr>
        <w:pStyle w:val="NoSpacing"/>
        <w:ind w:left="432" w:hanging="432"/>
        <w:jc w:val="both"/>
        <w:rPr>
          <w:rFonts w:ascii="Times New Roman" w:hAnsi="Times New Roman" w:cs="Times New Roman"/>
          <w:sz w:val="20"/>
          <w:szCs w:val="20"/>
        </w:rPr>
      </w:pPr>
      <w:r w:rsidRPr="00C13488">
        <w:rPr>
          <w:rFonts w:ascii="Times New Roman" w:hAnsi="Times New Roman" w:cs="Times New Roman"/>
          <w:sz w:val="20"/>
          <w:szCs w:val="20"/>
        </w:rPr>
        <w:t xml:space="preserve">Amato, P. R., &amp; Patterson, S. E. (2017).Single-parent households and mortality among children and youth. </w:t>
      </w:r>
      <w:r w:rsidRPr="00C13488">
        <w:rPr>
          <w:rFonts w:ascii="Times New Roman" w:hAnsi="Times New Roman" w:cs="Times New Roman"/>
          <w:i/>
          <w:sz w:val="20"/>
          <w:szCs w:val="20"/>
        </w:rPr>
        <w:t>Social Science Research</w:t>
      </w:r>
      <w:r w:rsidRPr="00C13488">
        <w:rPr>
          <w:rFonts w:ascii="Times New Roman" w:hAnsi="Times New Roman" w:cs="Times New Roman"/>
          <w:sz w:val="20"/>
          <w:szCs w:val="20"/>
        </w:rPr>
        <w:t xml:space="preserve">, 63, 253-262. doi: 10.1016/j.ssresearch.2016.09.017 </w:t>
      </w:r>
    </w:p>
    <w:p w:rsidR="007D13EC" w:rsidRPr="00C13488" w:rsidRDefault="00DD04A9" w:rsidP="00C13488">
      <w:pPr>
        <w:spacing w:after="0" w:line="240" w:lineRule="auto"/>
        <w:ind w:leftChars="0" w:left="432" w:firstLineChars="0" w:hanging="432"/>
        <w:jc w:val="both"/>
        <w:rPr>
          <w:rFonts w:ascii="Times New Roman" w:eastAsia="Times New Roman" w:hAnsi="Times New Roman" w:cs="Times New Roman"/>
          <w:sz w:val="20"/>
          <w:szCs w:val="20"/>
        </w:rPr>
      </w:pPr>
      <w:r w:rsidRPr="00C13488">
        <w:rPr>
          <w:rFonts w:ascii="Times New Roman" w:hAnsi="Times New Roman" w:cs="Times New Roman"/>
          <w:sz w:val="20"/>
          <w:szCs w:val="20"/>
        </w:rPr>
        <w:t>Aina.J.S. (2021). Counselling Services and Academic Performance of Students in National Open University of Nigeria. NOUN</w:t>
      </w:r>
      <w:r w:rsidRPr="00C13488">
        <w:rPr>
          <w:rFonts w:ascii="Times New Roman" w:eastAsia="Times New Roman" w:hAnsi="Times New Roman" w:cs="Times New Roman"/>
          <w:i/>
          <w:sz w:val="20"/>
          <w:szCs w:val="20"/>
        </w:rPr>
        <w:t xml:space="preserve"> Journal of Education. </w:t>
      </w:r>
      <w:r w:rsidRPr="00C13488">
        <w:rPr>
          <w:rFonts w:ascii="Times New Roman" w:eastAsia="Times New Roman" w:hAnsi="Times New Roman" w:cs="Times New Roman"/>
          <w:sz w:val="20"/>
          <w:szCs w:val="20"/>
        </w:rPr>
        <w:t>7. 17-30.</w:t>
      </w:r>
    </w:p>
    <w:p w:rsidR="007D13EC" w:rsidRPr="00C13488" w:rsidRDefault="00DD04A9" w:rsidP="00C13488">
      <w:pPr>
        <w:spacing w:after="0" w:line="240" w:lineRule="auto"/>
        <w:ind w:leftChars="0" w:left="432" w:firstLineChars="0" w:hanging="432"/>
        <w:jc w:val="both"/>
        <w:rPr>
          <w:rFonts w:ascii="Times New Roman" w:eastAsia="Times New Roman" w:hAnsi="Times New Roman" w:cs="Times New Roman"/>
          <w:sz w:val="20"/>
          <w:szCs w:val="20"/>
        </w:rPr>
      </w:pPr>
      <w:r w:rsidRPr="00C13488">
        <w:rPr>
          <w:rFonts w:ascii="Times New Roman" w:hAnsi="Times New Roman" w:cs="Times New Roman"/>
          <w:sz w:val="20"/>
          <w:szCs w:val="20"/>
        </w:rPr>
        <w:t xml:space="preserve">Amede, L. &amp; Aina, J. S. (2019).  </w:t>
      </w:r>
      <w:r w:rsidRPr="00C13488">
        <w:rPr>
          <w:rFonts w:ascii="Times New Roman" w:eastAsia="Times New Roman" w:hAnsi="Times New Roman" w:cs="Times New Roman"/>
          <w:sz w:val="20"/>
          <w:szCs w:val="20"/>
        </w:rPr>
        <w:t>Influence of parental socio-economic status on students educational achievements in Nigeria, Nigerian Journal of Sociology of Education (NJSE), 13(1 &amp; 2): 251 – 263.</w:t>
      </w:r>
    </w:p>
    <w:p w:rsidR="007D13EC" w:rsidRPr="00C13488" w:rsidRDefault="00DD04A9" w:rsidP="00C13488">
      <w:pPr>
        <w:pStyle w:val="NoSpacing"/>
        <w:ind w:left="432" w:hanging="432"/>
        <w:jc w:val="both"/>
        <w:rPr>
          <w:rFonts w:ascii="Times New Roman" w:hAnsi="Times New Roman" w:cs="Times New Roman"/>
          <w:sz w:val="20"/>
          <w:szCs w:val="20"/>
        </w:rPr>
      </w:pPr>
      <w:r w:rsidRPr="00C13488">
        <w:rPr>
          <w:rFonts w:ascii="Times New Roman" w:hAnsi="Times New Roman" w:cs="Times New Roman"/>
          <w:sz w:val="20"/>
          <w:szCs w:val="20"/>
        </w:rPr>
        <w:t>Briggs, H. E., Cox, W. H., Sharkey, C. N., Briggs, A. C., &amp; Black, M. (2016). A review of the research on Pinkston’s single-parent group training program.</w:t>
      </w:r>
      <w:r w:rsidRPr="00C13488">
        <w:rPr>
          <w:rFonts w:ascii="Times New Roman" w:hAnsi="Times New Roman" w:cs="Times New Roman"/>
          <w:i/>
          <w:sz w:val="20"/>
          <w:szCs w:val="20"/>
        </w:rPr>
        <w:t>Research on Social Work Practice</w:t>
      </w:r>
      <w:r w:rsidRPr="00C13488">
        <w:rPr>
          <w:rFonts w:ascii="Times New Roman" w:hAnsi="Times New Roman" w:cs="Times New Roman"/>
          <w:sz w:val="20"/>
          <w:szCs w:val="20"/>
        </w:rPr>
        <w:t xml:space="preserve">, 26(1), 128-144. </w:t>
      </w:r>
    </w:p>
    <w:p w:rsidR="007D13EC" w:rsidRPr="00C13488" w:rsidRDefault="00DD04A9" w:rsidP="00C13488">
      <w:pPr>
        <w:pStyle w:val="NoSpacing"/>
        <w:ind w:left="432" w:hanging="432"/>
        <w:jc w:val="both"/>
        <w:rPr>
          <w:rFonts w:ascii="Times New Roman" w:eastAsia="Times New Roman" w:hAnsi="Times New Roman" w:cs="Times New Roman"/>
          <w:sz w:val="20"/>
          <w:szCs w:val="20"/>
          <w:u w:color="000000"/>
          <w:bdr w:val="nil"/>
        </w:rPr>
      </w:pPr>
      <w:r w:rsidRPr="00C13488">
        <w:rPr>
          <w:rFonts w:ascii="Times New Roman" w:eastAsia="Times New Roman" w:hAnsi="Times New Roman" w:cs="Times New Roman"/>
          <w:sz w:val="20"/>
          <w:szCs w:val="20"/>
          <w:u w:color="000000"/>
          <w:bdr w:val="nil"/>
        </w:rPr>
        <w:t xml:space="preserve">Asika, N. (1991). </w:t>
      </w:r>
      <w:r w:rsidRPr="00C13488">
        <w:rPr>
          <w:rFonts w:ascii="Times New Roman" w:eastAsia="Times New Roman" w:hAnsi="Times New Roman" w:cs="Times New Roman"/>
          <w:i/>
          <w:sz w:val="20"/>
          <w:szCs w:val="20"/>
          <w:u w:color="000000"/>
          <w:bdr w:val="nil"/>
        </w:rPr>
        <w:t>Research methodology in behavioural sciences</w:t>
      </w:r>
      <w:r w:rsidRPr="00C13488">
        <w:rPr>
          <w:rFonts w:ascii="Times New Roman" w:eastAsia="Times New Roman" w:hAnsi="Times New Roman" w:cs="Times New Roman"/>
          <w:sz w:val="20"/>
          <w:szCs w:val="20"/>
          <w:u w:color="000000"/>
          <w:bdr w:val="nil"/>
        </w:rPr>
        <w:t>. Lagos: Longman, Nigeria Plc.</w:t>
      </w:r>
    </w:p>
    <w:p w:rsidR="007D13EC" w:rsidRPr="00C13488" w:rsidRDefault="00DD04A9" w:rsidP="00C13488">
      <w:pPr>
        <w:pStyle w:val="NoSpacing"/>
        <w:ind w:left="432" w:hanging="432"/>
        <w:jc w:val="both"/>
        <w:rPr>
          <w:rFonts w:ascii="Times New Roman" w:hAnsi="Times New Roman" w:cs="Times New Roman"/>
          <w:sz w:val="20"/>
          <w:szCs w:val="20"/>
        </w:rPr>
      </w:pPr>
      <w:r w:rsidRPr="00C13488">
        <w:rPr>
          <w:rFonts w:ascii="Times New Roman" w:hAnsi="Times New Roman" w:cs="Times New Roman"/>
          <w:sz w:val="20"/>
          <w:szCs w:val="20"/>
        </w:rPr>
        <w:t>Briggs, H. E., Cox, W., Sharkey, C. N., Corley, N., Briggs, A. C., &amp; Black, M. (2016). The role of behavioural theory in model development research with single parent families.</w:t>
      </w:r>
      <w:r w:rsidRPr="00C13488">
        <w:rPr>
          <w:rFonts w:ascii="Times New Roman" w:hAnsi="Times New Roman" w:cs="Times New Roman"/>
          <w:i/>
          <w:sz w:val="20"/>
          <w:szCs w:val="20"/>
        </w:rPr>
        <w:t>Children &amp; Adolescent Social Work Journal,</w:t>
      </w:r>
      <w:r w:rsidRPr="00C13488">
        <w:rPr>
          <w:rFonts w:ascii="Times New Roman" w:hAnsi="Times New Roman" w:cs="Times New Roman"/>
          <w:sz w:val="20"/>
          <w:szCs w:val="20"/>
        </w:rPr>
        <w:t xml:space="preserve"> 33(4), 349-363. </w:t>
      </w:r>
    </w:p>
    <w:p w:rsidR="007D13EC" w:rsidRPr="00C13488" w:rsidRDefault="00DD04A9" w:rsidP="00C13488">
      <w:pPr>
        <w:pStyle w:val="NoSpacing"/>
        <w:ind w:left="432" w:hanging="432"/>
        <w:rPr>
          <w:rFonts w:ascii="Times New Roman" w:hAnsi="Times New Roman" w:cs="Times New Roman"/>
          <w:sz w:val="20"/>
          <w:szCs w:val="20"/>
        </w:rPr>
      </w:pPr>
      <w:r w:rsidRPr="00C13488">
        <w:rPr>
          <w:rFonts w:ascii="Times New Roman" w:hAnsi="Times New Roman" w:cs="Times New Roman"/>
          <w:sz w:val="20"/>
          <w:szCs w:val="20"/>
        </w:rPr>
        <w:t xml:space="preserve">Federal Interagency Forum on Child and Family Statistics (2017). America’s children: Key national indicators of well-being. Retrieved from </w:t>
      </w:r>
      <w:hyperlink r:id="rId11" w:history="1">
        <w:r w:rsidRPr="00C13488">
          <w:rPr>
            <w:rStyle w:val="Hyperlink"/>
            <w:rFonts w:ascii="Times New Roman" w:hAnsi="Times New Roman" w:cs="Times New Roman"/>
            <w:sz w:val="20"/>
            <w:szCs w:val="20"/>
          </w:rPr>
          <w:t>https://www.childstats.gov/pdf/ac2017/ac_17.pdf</w:t>
        </w:r>
      </w:hyperlink>
    </w:p>
    <w:p w:rsidR="007D13EC" w:rsidRPr="00C13488" w:rsidRDefault="00DD04A9" w:rsidP="00C13488">
      <w:pPr>
        <w:pStyle w:val="NoSpacing"/>
        <w:ind w:left="432" w:hanging="432"/>
        <w:jc w:val="both"/>
        <w:rPr>
          <w:rFonts w:ascii="Times New Roman" w:hAnsi="Times New Roman" w:cs="Times New Roman"/>
          <w:sz w:val="20"/>
          <w:szCs w:val="20"/>
        </w:rPr>
      </w:pPr>
      <w:r w:rsidRPr="00C13488">
        <w:rPr>
          <w:rFonts w:ascii="Times New Roman" w:hAnsi="Times New Roman" w:cs="Times New Roman"/>
          <w:sz w:val="20"/>
          <w:szCs w:val="20"/>
        </w:rPr>
        <w:t xml:space="preserve">Haine-Schlagel, R. &amp; Walsh, N. E. (2015).A review of parent participation engagement in child and family </w:t>
      </w:r>
      <w:r w:rsidRPr="00C13488">
        <w:rPr>
          <w:rFonts w:ascii="Times New Roman" w:hAnsi="Times New Roman" w:cs="Times New Roman"/>
          <w:sz w:val="20"/>
          <w:szCs w:val="20"/>
        </w:rPr>
        <w:tab/>
        <w:t xml:space="preserve">mental health treatment. </w:t>
      </w:r>
      <w:r w:rsidRPr="00C13488">
        <w:rPr>
          <w:rFonts w:ascii="Times New Roman" w:hAnsi="Times New Roman" w:cs="Times New Roman"/>
          <w:i/>
          <w:sz w:val="20"/>
          <w:szCs w:val="20"/>
        </w:rPr>
        <w:t>Clinical Child and Family Psychology Review</w:t>
      </w:r>
      <w:r w:rsidRPr="00C13488">
        <w:rPr>
          <w:rFonts w:ascii="Times New Roman" w:hAnsi="Times New Roman" w:cs="Times New Roman"/>
          <w:sz w:val="20"/>
          <w:szCs w:val="20"/>
        </w:rPr>
        <w:t xml:space="preserve">, 18(2), 133-150. </w:t>
      </w:r>
    </w:p>
    <w:p w:rsidR="007D13EC" w:rsidRPr="00C13488" w:rsidRDefault="00DD04A9" w:rsidP="00C13488">
      <w:pPr>
        <w:pStyle w:val="NoSpacing"/>
        <w:ind w:left="432" w:hanging="432"/>
        <w:jc w:val="both"/>
        <w:rPr>
          <w:rFonts w:ascii="Times New Roman" w:hAnsi="Times New Roman" w:cs="Times New Roman"/>
          <w:sz w:val="20"/>
          <w:szCs w:val="20"/>
        </w:rPr>
      </w:pPr>
      <w:r w:rsidRPr="00C13488">
        <w:rPr>
          <w:rFonts w:ascii="Times New Roman" w:hAnsi="Times New Roman" w:cs="Times New Roman"/>
          <w:sz w:val="20"/>
          <w:szCs w:val="20"/>
        </w:rPr>
        <w:t xml:space="preserve">Maurya A. K., &amp; Parasar, A. (2015).The effect of single parent and both parents family on emotional and behavioral problems. </w:t>
      </w:r>
      <w:r w:rsidRPr="00C13488">
        <w:rPr>
          <w:rFonts w:ascii="Times New Roman" w:hAnsi="Times New Roman" w:cs="Times New Roman"/>
          <w:i/>
          <w:sz w:val="20"/>
          <w:szCs w:val="20"/>
        </w:rPr>
        <w:t>Indian Journal of Health and Wellbeing</w:t>
      </w:r>
      <w:r w:rsidRPr="00C13488">
        <w:rPr>
          <w:rFonts w:ascii="Times New Roman" w:hAnsi="Times New Roman" w:cs="Times New Roman"/>
          <w:sz w:val="20"/>
          <w:szCs w:val="20"/>
        </w:rPr>
        <w:t xml:space="preserve">, 6(12), 1235-1237. Retrieved from: http://www.iahrw.com/index.php/home/journal_detail/19#list </w:t>
      </w:r>
    </w:p>
    <w:p w:rsidR="007D13EC" w:rsidRPr="00C13488" w:rsidRDefault="00DD04A9" w:rsidP="00C13488">
      <w:pPr>
        <w:pStyle w:val="NoSpacing"/>
        <w:ind w:left="432" w:hanging="432"/>
        <w:jc w:val="both"/>
        <w:rPr>
          <w:rFonts w:ascii="Times New Roman" w:hAnsi="Times New Roman" w:cs="Times New Roman"/>
          <w:sz w:val="20"/>
          <w:szCs w:val="20"/>
        </w:rPr>
      </w:pPr>
      <w:r w:rsidRPr="00C13488">
        <w:rPr>
          <w:rFonts w:ascii="Times New Roman" w:hAnsi="Times New Roman" w:cs="Times New Roman"/>
          <w:sz w:val="20"/>
          <w:szCs w:val="20"/>
        </w:rPr>
        <w:t xml:space="preserve">McArthur, M., &amp; Winkworth, G. (2017). What do we know about the social networks of single parents who do not use supportive services? </w:t>
      </w:r>
      <w:r w:rsidRPr="00C13488">
        <w:rPr>
          <w:rFonts w:ascii="Times New Roman" w:hAnsi="Times New Roman" w:cs="Times New Roman"/>
          <w:i/>
          <w:sz w:val="20"/>
          <w:szCs w:val="20"/>
        </w:rPr>
        <w:t>Child &amp; Family Social Work</w:t>
      </w:r>
      <w:r w:rsidRPr="00C13488">
        <w:rPr>
          <w:rFonts w:ascii="Times New Roman" w:hAnsi="Times New Roman" w:cs="Times New Roman"/>
          <w:sz w:val="20"/>
          <w:szCs w:val="20"/>
        </w:rPr>
        <w:t>, 22(2), 638- 647.</w:t>
      </w:r>
    </w:p>
    <w:p w:rsidR="007D13EC" w:rsidRPr="00C13488" w:rsidRDefault="00DD04A9" w:rsidP="00C13488">
      <w:pPr>
        <w:pStyle w:val="NoSpacing"/>
        <w:ind w:left="432" w:hanging="432"/>
        <w:jc w:val="both"/>
        <w:rPr>
          <w:rFonts w:ascii="Times New Roman" w:hAnsi="Times New Roman" w:cs="Times New Roman"/>
          <w:sz w:val="20"/>
          <w:szCs w:val="20"/>
        </w:rPr>
      </w:pPr>
      <w:r w:rsidRPr="00C13488">
        <w:rPr>
          <w:rFonts w:ascii="Times New Roman" w:hAnsi="Times New Roman" w:cs="Times New Roman"/>
          <w:sz w:val="20"/>
          <w:szCs w:val="20"/>
        </w:rPr>
        <w:t xml:space="preserve">McLanahan, S., &amp; Sawhill, I. (2015). Marriage and child wellbeing revisited: Introducing the issue. </w:t>
      </w:r>
      <w:r w:rsidRPr="00C13488">
        <w:rPr>
          <w:rFonts w:ascii="Times New Roman" w:hAnsi="Times New Roman" w:cs="Times New Roman"/>
          <w:i/>
          <w:sz w:val="20"/>
          <w:szCs w:val="20"/>
        </w:rPr>
        <w:t>The Future of Children</w:t>
      </w:r>
      <w:r w:rsidRPr="00C13488">
        <w:rPr>
          <w:rFonts w:ascii="Times New Roman" w:hAnsi="Times New Roman" w:cs="Times New Roman"/>
          <w:sz w:val="20"/>
          <w:szCs w:val="20"/>
        </w:rPr>
        <w:t>, 25(2), 3-9.</w:t>
      </w:r>
    </w:p>
    <w:p w:rsidR="007D13EC" w:rsidRPr="00C13488" w:rsidRDefault="00DD04A9" w:rsidP="00C13488">
      <w:pPr>
        <w:pStyle w:val="NoSpacing"/>
        <w:ind w:left="432" w:hanging="432"/>
        <w:jc w:val="both"/>
        <w:rPr>
          <w:rFonts w:ascii="Times New Roman" w:hAnsi="Times New Roman" w:cs="Times New Roman"/>
          <w:sz w:val="20"/>
          <w:szCs w:val="20"/>
        </w:rPr>
      </w:pPr>
      <w:r w:rsidRPr="00C13488">
        <w:rPr>
          <w:rFonts w:ascii="Times New Roman" w:hAnsi="Times New Roman" w:cs="Times New Roman"/>
          <w:sz w:val="20"/>
          <w:szCs w:val="20"/>
        </w:rPr>
        <w:t>Motamedi, F., Ghobari-Bonab, B., Beh-pajooh, A., Yekta, M. S., &amp; Afrooz, G. A. (2016).</w:t>
      </w:r>
      <w:r w:rsidRPr="00C13488">
        <w:rPr>
          <w:rFonts w:ascii="Times New Roman" w:hAnsi="Times New Roman" w:cs="Times New Roman"/>
          <w:sz w:val="20"/>
          <w:szCs w:val="20"/>
        </w:rPr>
        <w:tab/>
        <w:t xml:space="preserve"> Developing an emotional intelligence program training and study its effectiveness on emotional intelligence of adolescents with emotional and behavioral problems that living </w:t>
      </w:r>
      <w:r w:rsidRPr="00C13488">
        <w:rPr>
          <w:rFonts w:ascii="Times New Roman" w:hAnsi="Times New Roman" w:cs="Times New Roman"/>
          <w:sz w:val="20"/>
          <w:szCs w:val="20"/>
        </w:rPr>
        <w:tab/>
        <w:t xml:space="preserve">in a sing parent families. </w:t>
      </w:r>
      <w:r w:rsidRPr="00C13488">
        <w:rPr>
          <w:rFonts w:ascii="Times New Roman" w:hAnsi="Times New Roman" w:cs="Times New Roman"/>
          <w:i/>
          <w:sz w:val="20"/>
          <w:szCs w:val="20"/>
        </w:rPr>
        <w:t>Journal of Education and Learning</w:t>
      </w:r>
      <w:r w:rsidRPr="00C13488">
        <w:rPr>
          <w:rFonts w:ascii="Times New Roman" w:hAnsi="Times New Roman" w:cs="Times New Roman"/>
          <w:sz w:val="20"/>
          <w:szCs w:val="20"/>
        </w:rPr>
        <w:t xml:space="preserve">, 6(2), 101-110. </w:t>
      </w:r>
    </w:p>
    <w:p w:rsidR="007D13EC" w:rsidRPr="00C13488" w:rsidRDefault="00DD04A9" w:rsidP="00C13488">
      <w:pPr>
        <w:pStyle w:val="NoSpacing"/>
        <w:ind w:left="432" w:hanging="432"/>
        <w:jc w:val="both"/>
        <w:rPr>
          <w:rFonts w:ascii="Times New Roman" w:hAnsi="Times New Roman" w:cs="Times New Roman"/>
          <w:sz w:val="20"/>
          <w:szCs w:val="20"/>
        </w:rPr>
      </w:pPr>
      <w:r w:rsidRPr="00C13488">
        <w:rPr>
          <w:rFonts w:ascii="Times New Roman" w:hAnsi="Times New Roman" w:cs="Times New Roman"/>
          <w:sz w:val="20"/>
          <w:szCs w:val="20"/>
        </w:rPr>
        <w:t xml:space="preserve">Nixon, E., Greene, S., &amp; Hogan, D. (2015). “It’s what’s normal for me”: Children’s experiences </w:t>
      </w:r>
      <w:r w:rsidRPr="00C13488">
        <w:rPr>
          <w:rFonts w:ascii="Times New Roman" w:hAnsi="Times New Roman" w:cs="Times New Roman"/>
          <w:sz w:val="20"/>
          <w:szCs w:val="20"/>
        </w:rPr>
        <w:tab/>
        <w:t xml:space="preserve">of growing up in a continuously single-parent household. </w:t>
      </w:r>
      <w:r w:rsidRPr="00C13488">
        <w:rPr>
          <w:rFonts w:ascii="Times New Roman" w:hAnsi="Times New Roman" w:cs="Times New Roman"/>
          <w:i/>
          <w:sz w:val="20"/>
          <w:szCs w:val="20"/>
        </w:rPr>
        <w:t>Journal of Family Issues</w:t>
      </w:r>
      <w:r w:rsidRPr="00C13488">
        <w:rPr>
          <w:rFonts w:ascii="Times New Roman" w:hAnsi="Times New Roman" w:cs="Times New Roman"/>
          <w:sz w:val="20"/>
          <w:szCs w:val="20"/>
        </w:rPr>
        <w:t xml:space="preserve"> 36(8), </w:t>
      </w:r>
    </w:p>
    <w:p w:rsidR="007D13EC" w:rsidRPr="00C13488" w:rsidRDefault="00DD04A9" w:rsidP="00C13488">
      <w:pPr>
        <w:pStyle w:val="NoSpacing"/>
        <w:ind w:left="432" w:hanging="432"/>
        <w:jc w:val="both"/>
        <w:rPr>
          <w:rFonts w:ascii="Times New Roman" w:hAnsi="Times New Roman" w:cs="Times New Roman"/>
          <w:sz w:val="20"/>
          <w:szCs w:val="20"/>
        </w:rPr>
      </w:pPr>
      <w:r w:rsidRPr="00C13488">
        <w:rPr>
          <w:rFonts w:ascii="Times New Roman" w:hAnsi="Times New Roman" w:cs="Times New Roman"/>
          <w:sz w:val="20"/>
          <w:szCs w:val="20"/>
        </w:rPr>
        <w:t>Olaleye, Y.L, &amp; Oladeji, D. (2010) “Single Parenthood Impact on Street Children in Ibadan</w:t>
      </w:r>
    </w:p>
    <w:p w:rsidR="007D13EC" w:rsidRPr="00C13488" w:rsidRDefault="00F906E7" w:rsidP="00C13488">
      <w:pPr>
        <w:pStyle w:val="NoSpacing"/>
        <w:ind w:left="432" w:hanging="432"/>
        <w:jc w:val="both"/>
        <w:rPr>
          <w:rFonts w:ascii="Times New Roman" w:hAnsi="Times New Roman" w:cs="Times New Roman"/>
          <w:sz w:val="20"/>
          <w:szCs w:val="20"/>
        </w:rPr>
      </w:pPr>
      <w:hyperlink r:id="rId12" w:tooltip="Tobore Ovuorie" w:history="1">
        <w:r w:rsidR="00DD04A9" w:rsidRPr="00C13488">
          <w:rPr>
            <w:rFonts w:ascii="Times New Roman" w:hAnsi="Times New Roman" w:cs="Times New Roman"/>
            <w:bCs/>
            <w:sz w:val="20"/>
            <w:szCs w:val="20"/>
            <w:bdr w:val="none" w:sz="0" w:space="0" w:color="auto" w:frame="1"/>
          </w:rPr>
          <w:t>Ovuorie</w:t>
        </w:r>
      </w:hyperlink>
      <w:r w:rsidR="00DD04A9" w:rsidRPr="00C13488">
        <w:rPr>
          <w:rFonts w:ascii="Times New Roman" w:hAnsi="Times New Roman" w:cs="Times New Roman"/>
          <w:sz w:val="20"/>
          <w:szCs w:val="20"/>
          <w:bdr w:val="none" w:sz="0" w:space="0" w:color="auto" w:frame="1"/>
        </w:rPr>
        <w:t>,T.(2020).</w:t>
      </w:r>
      <w:r w:rsidR="00DD04A9" w:rsidRPr="00C13488">
        <w:rPr>
          <w:rFonts w:ascii="Times New Roman" w:hAnsi="Times New Roman" w:cs="Times New Roman"/>
          <w:bCs/>
          <w:i/>
          <w:kern w:val="36"/>
          <w:sz w:val="20"/>
          <w:szCs w:val="20"/>
        </w:rPr>
        <w:t>The challenge of single mothers in Nigeria (Part 2).</w:t>
      </w:r>
      <w:r w:rsidR="00DD04A9" w:rsidRPr="00C13488">
        <w:rPr>
          <w:rFonts w:ascii="Times New Roman" w:hAnsi="Times New Roman" w:cs="Times New Roman"/>
          <w:bCs/>
          <w:kern w:val="36"/>
          <w:sz w:val="20"/>
          <w:szCs w:val="20"/>
        </w:rPr>
        <w:t>Available at:</w:t>
      </w:r>
      <w:hyperlink r:id="rId13" w:history="1">
        <w:r w:rsidR="00DD04A9" w:rsidRPr="00C13488">
          <w:rPr>
            <w:rStyle w:val="Hyperlink"/>
            <w:rFonts w:ascii="Times New Roman" w:hAnsi="Times New Roman" w:cs="Times New Roman"/>
            <w:sz w:val="20"/>
            <w:szCs w:val="20"/>
          </w:rPr>
          <w:t>https://humanglemedia.com/the-challenge-of-single-mothers-in-nigeria-part-2/</w:t>
        </w:r>
      </w:hyperlink>
    </w:p>
    <w:p w:rsidR="007D13EC" w:rsidRPr="00C13488" w:rsidRDefault="00DD04A9" w:rsidP="00C13488">
      <w:pPr>
        <w:pStyle w:val="NoSpacing"/>
        <w:ind w:left="432" w:hanging="432"/>
        <w:jc w:val="both"/>
        <w:rPr>
          <w:rFonts w:ascii="Times New Roman" w:hAnsi="Times New Roman" w:cs="Times New Roman"/>
          <w:sz w:val="20"/>
          <w:szCs w:val="20"/>
        </w:rPr>
      </w:pPr>
      <w:r w:rsidRPr="00C13488">
        <w:rPr>
          <w:rFonts w:ascii="Times New Roman" w:hAnsi="Times New Roman" w:cs="Times New Roman"/>
          <w:sz w:val="20"/>
          <w:szCs w:val="20"/>
        </w:rPr>
        <w:t xml:space="preserve">Porter, L. S., &amp; Keefe, F. J. (2017). Couple-based communication interventions for cancer: moving beyond a ‘one size fits all’ approach. </w:t>
      </w:r>
      <w:r w:rsidRPr="00C13488">
        <w:rPr>
          <w:rFonts w:ascii="Times New Roman" w:hAnsi="Times New Roman" w:cs="Times New Roman"/>
          <w:i/>
          <w:sz w:val="20"/>
          <w:szCs w:val="20"/>
        </w:rPr>
        <w:t>ActaOncologica Foundation</w:t>
      </w:r>
      <w:r w:rsidRPr="00C13488">
        <w:rPr>
          <w:rFonts w:ascii="Times New Roman" w:hAnsi="Times New Roman" w:cs="Times New Roman"/>
          <w:sz w:val="20"/>
          <w:szCs w:val="20"/>
        </w:rPr>
        <w:t xml:space="preserve">, 57(5), 693- 695. </w:t>
      </w:r>
    </w:p>
    <w:p w:rsidR="007D13EC" w:rsidRPr="00C13488" w:rsidRDefault="00DD04A9" w:rsidP="00C13488">
      <w:pPr>
        <w:pStyle w:val="NoSpacing"/>
        <w:ind w:left="432" w:hanging="432"/>
        <w:jc w:val="both"/>
        <w:rPr>
          <w:rFonts w:ascii="Times New Roman" w:hAnsi="Times New Roman" w:cs="Times New Roman"/>
          <w:sz w:val="20"/>
          <w:szCs w:val="20"/>
        </w:rPr>
      </w:pPr>
      <w:r w:rsidRPr="00C13488">
        <w:rPr>
          <w:rFonts w:ascii="Times New Roman" w:hAnsi="Times New Roman" w:cs="Times New Roman"/>
          <w:sz w:val="20"/>
          <w:szCs w:val="20"/>
        </w:rPr>
        <w:t xml:space="preserve">Richter, D. &amp; Lemola, S. (2017). Growing up with a single mother and life satisfaction in adulthood: A test of mediating and moderating factors. </w:t>
      </w:r>
      <w:r w:rsidRPr="00C13488">
        <w:rPr>
          <w:rFonts w:ascii="Times New Roman" w:hAnsi="Times New Roman" w:cs="Times New Roman"/>
          <w:i/>
          <w:sz w:val="20"/>
          <w:szCs w:val="20"/>
        </w:rPr>
        <w:t>PLoS ONE</w:t>
      </w:r>
      <w:r w:rsidRPr="00C13488">
        <w:rPr>
          <w:rFonts w:ascii="Times New Roman" w:hAnsi="Times New Roman" w:cs="Times New Roman"/>
          <w:sz w:val="20"/>
          <w:szCs w:val="20"/>
        </w:rPr>
        <w:t>, 12(6), 1-15. doi: 10.1371/</w:t>
      </w:r>
    </w:p>
    <w:p w:rsidR="007D13EC" w:rsidRPr="00C13488" w:rsidRDefault="00DD04A9" w:rsidP="00C13488">
      <w:pPr>
        <w:pStyle w:val="NoSpacing"/>
        <w:ind w:left="432" w:hanging="432"/>
        <w:jc w:val="both"/>
        <w:rPr>
          <w:rFonts w:ascii="Times New Roman" w:hAnsi="Times New Roman" w:cs="Times New Roman"/>
          <w:sz w:val="20"/>
          <w:szCs w:val="20"/>
        </w:rPr>
      </w:pPr>
      <w:r w:rsidRPr="00C13488">
        <w:rPr>
          <w:rFonts w:ascii="Times New Roman" w:hAnsi="Times New Roman" w:cs="Times New Roman"/>
          <w:sz w:val="20"/>
          <w:szCs w:val="20"/>
        </w:rPr>
        <w:t>Santrock, J. W., (2004) “Life</w:t>
      </w:r>
      <w:r w:rsidRPr="00C13488">
        <w:rPr>
          <w:rFonts w:ascii="Times New Roman" w:hAnsi="Times New Roman" w:cs="Times New Roman"/>
          <w:i/>
          <w:sz w:val="20"/>
          <w:szCs w:val="20"/>
        </w:rPr>
        <w:t>-Span Development</w:t>
      </w:r>
      <w:r w:rsidRPr="00C13488">
        <w:rPr>
          <w:rFonts w:ascii="Times New Roman" w:hAnsi="Times New Roman" w:cs="Times New Roman"/>
          <w:sz w:val="20"/>
          <w:szCs w:val="20"/>
        </w:rPr>
        <w:t>” (9th Ed.) McGraw-Hill Companies, Inc. New York.</w:t>
      </w:r>
    </w:p>
    <w:p w:rsidR="007D13EC" w:rsidRPr="00C13488" w:rsidRDefault="00DD04A9" w:rsidP="00C13488">
      <w:pPr>
        <w:pStyle w:val="NoSpacing"/>
        <w:ind w:left="432" w:hanging="432"/>
        <w:jc w:val="both"/>
        <w:rPr>
          <w:rFonts w:ascii="Times New Roman" w:hAnsi="Times New Roman" w:cs="Times New Roman"/>
          <w:sz w:val="20"/>
          <w:szCs w:val="20"/>
        </w:rPr>
      </w:pPr>
      <w:r w:rsidRPr="00C13488">
        <w:rPr>
          <w:rFonts w:ascii="Times New Roman" w:hAnsi="Times New Roman" w:cs="Times New Roman"/>
          <w:sz w:val="20"/>
          <w:szCs w:val="20"/>
        </w:rPr>
        <w:t xml:space="preserve">Schadler, C. (2016). How to define situated and ever-transforming family configurations? A new materialist approach. Journal of Family Theory, 8(4), 503-514. doi: 10.1111/jftr.12167 </w:t>
      </w:r>
    </w:p>
    <w:p w:rsidR="007D13EC" w:rsidRPr="00C13488" w:rsidRDefault="00DD04A9" w:rsidP="00C13488">
      <w:pPr>
        <w:pStyle w:val="NoSpacing"/>
        <w:ind w:left="432" w:hanging="432"/>
        <w:jc w:val="both"/>
        <w:rPr>
          <w:rFonts w:ascii="Times New Roman" w:hAnsi="Times New Roman" w:cs="Times New Roman"/>
          <w:sz w:val="20"/>
          <w:szCs w:val="20"/>
        </w:rPr>
      </w:pPr>
      <w:r w:rsidRPr="00C13488">
        <w:rPr>
          <w:rFonts w:ascii="Times New Roman" w:hAnsi="Times New Roman" w:cs="Times New Roman"/>
          <w:sz w:val="20"/>
          <w:szCs w:val="20"/>
        </w:rPr>
        <w:t xml:space="preserve">Stack, R. J. &amp; Meredith, A. (2017). The impact of financial hardship on single parents: An exploration of the journey from social distress to seeking help. </w:t>
      </w:r>
      <w:r w:rsidRPr="00C13488">
        <w:rPr>
          <w:rFonts w:ascii="Times New Roman" w:hAnsi="Times New Roman" w:cs="Times New Roman"/>
          <w:i/>
          <w:sz w:val="20"/>
          <w:szCs w:val="20"/>
        </w:rPr>
        <w:t>Journal of Family Economic Issues</w:t>
      </w:r>
      <w:r w:rsidRPr="00C13488">
        <w:rPr>
          <w:rFonts w:ascii="Times New Roman" w:hAnsi="Times New Roman" w:cs="Times New Roman"/>
          <w:sz w:val="20"/>
          <w:szCs w:val="20"/>
        </w:rPr>
        <w:t>, 39(2), 233-242.doi: 10</w:t>
      </w:r>
    </w:p>
    <w:p w:rsidR="007D13EC" w:rsidRPr="005E4AEE" w:rsidRDefault="00DD04A9" w:rsidP="00EA478E">
      <w:pPr>
        <w:pStyle w:val="NoSpacing"/>
        <w:ind w:left="432" w:hanging="432"/>
        <w:jc w:val="both"/>
        <w:rPr>
          <w:rFonts w:ascii="Times New Roman" w:hAnsi="Times New Roman" w:cs="Times New Roman"/>
          <w:b/>
          <w:bCs/>
          <w:sz w:val="20"/>
          <w:szCs w:val="20"/>
        </w:rPr>
      </w:pPr>
      <w:r w:rsidRPr="00C13488">
        <w:rPr>
          <w:rFonts w:ascii="Times New Roman" w:hAnsi="Times New Roman" w:cs="Times New Roman"/>
          <w:sz w:val="20"/>
          <w:szCs w:val="20"/>
        </w:rPr>
        <w:t xml:space="preserve"> Tenibiaje, D. J., (2011) “Effect of Single Parenthood on the Academic Performance of Secondary School Students in Ekiti State, Nigeria: </w:t>
      </w:r>
      <w:r w:rsidRPr="00C13488">
        <w:rPr>
          <w:rFonts w:ascii="Times New Roman" w:hAnsi="Times New Roman" w:cs="Times New Roman"/>
          <w:i/>
          <w:sz w:val="20"/>
          <w:szCs w:val="20"/>
        </w:rPr>
        <w:t>International Review of Social Sciences and Humanitie</w:t>
      </w:r>
      <w:r w:rsidRPr="00C13488">
        <w:rPr>
          <w:rFonts w:ascii="Times New Roman" w:hAnsi="Times New Roman" w:cs="Times New Roman"/>
          <w:sz w:val="20"/>
          <w:szCs w:val="20"/>
        </w:rPr>
        <w:t>s.  2. (1). pp 240-248</w:t>
      </w:r>
      <w:bookmarkStart w:id="0" w:name="_GoBack"/>
      <w:bookmarkEnd w:id="0"/>
    </w:p>
    <w:sectPr w:rsidR="007D13EC" w:rsidRPr="005E4AEE">
      <w:headerReference w:type="even" r:id="rId14"/>
      <w:headerReference w:type="default" r:id="rId15"/>
      <w:footerReference w:type="even" r:id="rId16"/>
      <w:footerReference w:type="default" r:id="rId17"/>
      <w:headerReference w:type="first" r:id="rId18"/>
      <w:footerReference w:type="first" r:id="rId19"/>
      <w:pgSz w:w="12240" w:h="15840"/>
      <w:pgMar w:top="1440" w:right="720" w:bottom="1440" w:left="14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06E7" w:rsidRDefault="00F906E7">
      <w:pPr>
        <w:spacing w:after="0" w:line="240" w:lineRule="auto"/>
        <w:ind w:left="0" w:hanging="2"/>
      </w:pPr>
      <w:r>
        <w:separator/>
      </w:r>
    </w:p>
  </w:endnote>
  <w:endnote w:type="continuationSeparator" w:id="0">
    <w:p w:rsidR="00F906E7" w:rsidRDefault="00F906E7">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Tahoma"/>
    <w:charset w:val="00"/>
    <w:family w:val="swiss"/>
    <w:pitch w:val="variable"/>
    <w:sig w:usb0="00000001" w:usb1="4000205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F93" w:rsidRDefault="00193F93">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F93" w:rsidRDefault="00193F93">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Chars="0" w:left="0" w:firstLineChars="0" w:firstLine="0"/>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EA478E">
      <w:rPr>
        <w:rFonts w:ascii="Cambria" w:eastAsia="Cambria" w:hAnsi="Cambria" w:cs="Cambria"/>
        <w:noProof/>
        <w:sz w:val="20"/>
        <w:szCs w:val="20"/>
      </w:rPr>
      <w:t>8</w:t>
    </w:r>
    <w:r>
      <w:rPr>
        <w:rFonts w:ascii="Cambria" w:eastAsia="Cambria" w:hAnsi="Cambria" w:cs="Cambria"/>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F93" w:rsidRDefault="00193F93">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06E7" w:rsidRDefault="00F906E7">
      <w:pPr>
        <w:spacing w:after="0" w:line="240" w:lineRule="auto"/>
        <w:ind w:left="0" w:hanging="2"/>
      </w:pPr>
      <w:r>
        <w:separator/>
      </w:r>
    </w:p>
  </w:footnote>
  <w:footnote w:type="continuationSeparator" w:id="0">
    <w:p w:rsidR="00F906E7" w:rsidRDefault="00F906E7">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F93" w:rsidRDefault="00193F93">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F93" w:rsidRDefault="00193F93">
    <w:pPr>
      <w:tabs>
        <w:tab w:val="center" w:pos="4513"/>
        <w:tab w:val="right" w:pos="9026"/>
        <w:tab w:val="right" w:pos="9356"/>
      </w:tabs>
      <w:spacing w:after="0" w:line="240" w:lineRule="auto"/>
      <w:ind w:left="0" w:hanging="2"/>
      <w:jc w:val="right"/>
      <w:rPr>
        <w:sz w:val="20"/>
        <w:szCs w:val="20"/>
      </w:rPr>
    </w:pPr>
  </w:p>
  <w:tbl>
    <w:tblPr>
      <w:tblW w:w="10601" w:type="dxa"/>
      <w:tblLook w:val="04A0" w:firstRow="1" w:lastRow="0" w:firstColumn="1" w:lastColumn="0" w:noHBand="0" w:noVBand="1"/>
    </w:tblPr>
    <w:tblGrid>
      <w:gridCol w:w="8089"/>
      <w:gridCol w:w="2512"/>
    </w:tblGrid>
    <w:tr w:rsidR="00193F93">
      <w:trPr>
        <w:trHeight w:val="1156"/>
      </w:trPr>
      <w:tc>
        <w:tcPr>
          <w:tcW w:w="8089" w:type="dxa"/>
        </w:tcPr>
        <w:p w:rsidR="00193F93" w:rsidRDefault="00193F93">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Zamfara International Journal of Education (ZIJE)</w:t>
          </w:r>
        </w:p>
        <w:p w:rsidR="00193F93" w:rsidRDefault="00193F93">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The Official Journal of the Faculty of Education</w:t>
          </w:r>
        </w:p>
        <w:p w:rsidR="00193F93" w:rsidRDefault="00193F93">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Federal University Gusau, Zamfara State, Nigeria</w:t>
          </w:r>
        </w:p>
        <w:p w:rsidR="00193F93" w:rsidRDefault="00193F93">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Volume 4, Number 2, April, 2024</w:t>
          </w:r>
        </w:p>
        <w:p w:rsidR="00193F93" w:rsidRDefault="00193F93">
          <w:pPr>
            <w:pStyle w:val="Header"/>
            <w:spacing w:after="0" w:line="240" w:lineRule="auto"/>
            <w:ind w:left="0" w:hanging="2"/>
            <w:jc w:val="right"/>
            <w:rPr>
              <w:rFonts w:ascii="Times New Roman" w:hAnsi="Times New Roman" w:cs="Times New Roman"/>
              <w:sz w:val="20"/>
              <w:szCs w:val="20"/>
            </w:rPr>
          </w:pPr>
          <w:r>
            <w:rPr>
              <w:rFonts w:ascii="Times New Roman" w:hAnsi="Times New Roman" w:cs="Times New Roman"/>
              <w:b/>
              <w:bCs/>
              <w:sz w:val="20"/>
              <w:szCs w:val="20"/>
            </w:rPr>
            <w:t xml:space="preserve">pISSN: (Hard Copy): 2814 – 1377; eISSN (Online): 2814 – 1369     </w:t>
          </w:r>
        </w:p>
      </w:tc>
      <w:tc>
        <w:tcPr>
          <w:tcW w:w="2512" w:type="dxa"/>
        </w:tcPr>
        <w:p w:rsidR="00193F93" w:rsidRDefault="00193F93">
          <w:pPr>
            <w:pStyle w:val="Header"/>
            <w:spacing w:after="0" w:line="240" w:lineRule="auto"/>
            <w:ind w:left="0" w:hanging="2"/>
            <w:jc w:val="center"/>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51660288" behindDoc="0" locked="0" layoutInCell="1" allowOverlap="1">
                <wp:simplePos x="0" y="0"/>
                <wp:positionH relativeFrom="column">
                  <wp:posOffset>321310</wp:posOffset>
                </wp:positionH>
                <wp:positionV relativeFrom="paragraph">
                  <wp:posOffset>48260</wp:posOffset>
                </wp:positionV>
                <wp:extent cx="695325" cy="685800"/>
                <wp:effectExtent l="0" t="0" r="0" b="0"/>
                <wp:wrapSquare wrapText="bothSides"/>
                <wp:docPr id="4097" name="Picture 590245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Pr>
              <w:rFonts w:ascii="Times New Roman" w:hAnsi="Times New Roman" w:cs="Times New Roman"/>
              <w:sz w:val="20"/>
              <w:szCs w:val="20"/>
            </w:rPr>
            <w:t>www.zijedufugusau.com</w:t>
          </w:r>
        </w:p>
      </w:tc>
    </w:tr>
  </w:tbl>
  <w:p w:rsidR="00193F93" w:rsidRDefault="00193F93">
    <w:pPr>
      <w:tabs>
        <w:tab w:val="center" w:pos="4513"/>
        <w:tab w:val="right" w:pos="9026"/>
        <w:tab w:val="right" w:pos="9356"/>
      </w:tabs>
      <w:spacing w:after="0" w:line="240" w:lineRule="auto"/>
      <w:ind w:leftChars="0" w:left="-90" w:firstLineChars="0" w:firstLine="0"/>
      <w:jc w:val="center"/>
      <w:rPr>
        <w:sz w:val="18"/>
        <w:szCs w:val="18"/>
      </w:rPr>
    </w:pPr>
    <w:r>
      <w:rPr>
        <w:rFonts w:ascii="Times New Roman" w:hAnsi="Times New Roman" w:cs="Times New Roman"/>
        <w:sz w:val="20"/>
        <w:szCs w:val="20"/>
      </w:rPr>
      <w:tab/>
      <w:t xml:space="preserve">                                                                                                         DOI: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F93" w:rsidRDefault="00193F93">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2C5C3832"/>
    <w:lvl w:ilvl="0" w:tplc="37DA25A2">
      <w:start w:val="1"/>
      <w:numFmt w:val="decimal"/>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000003"/>
    <w:multiLevelType w:val="hybridMultilevel"/>
    <w:tmpl w:val="6E680F82"/>
    <w:lvl w:ilvl="0" w:tplc="5CD6FEC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280A7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0000006"/>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0000007"/>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0000008"/>
    <w:multiLevelType w:val="hybridMultilevel"/>
    <w:tmpl w:val="CEBCA9A2"/>
    <w:lvl w:ilvl="0" w:tplc="492A1C52">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00000009"/>
    <w:multiLevelType w:val="multilevel"/>
    <w:tmpl w:val="CDDCE8C2"/>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0000000A"/>
    <w:multiLevelType w:val="multilevel"/>
    <w:tmpl w:val="BA3E84E8"/>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
      <w:lvlJc w:val="left"/>
      <w:pPr>
        <w:tabs>
          <w:tab w:val="left" w:pos="1440"/>
        </w:tabs>
        <w:ind w:left="1440" w:hanging="360"/>
      </w:pPr>
      <w:rPr>
        <w:rFonts w:ascii="Symbol" w:hAnsi="Symbol" w:hint="default"/>
        <w:sz w:val="20"/>
      </w:rPr>
    </w:lvl>
    <w:lvl w:ilvl="2" w:tentative="1">
      <w:start w:val="1"/>
      <w:numFmt w:val="bullet"/>
      <w:lvlText w:val=""/>
      <w:lvlJc w:val="left"/>
      <w:pPr>
        <w:tabs>
          <w:tab w:val="left" w:pos="2160"/>
        </w:tabs>
        <w:ind w:left="2160" w:hanging="360"/>
      </w:pPr>
      <w:rPr>
        <w:rFonts w:ascii="Symbol" w:hAnsi="Symbol" w:hint="default"/>
        <w:sz w:val="20"/>
      </w:rPr>
    </w:lvl>
    <w:lvl w:ilvl="3" w:tentative="1">
      <w:start w:val="1"/>
      <w:numFmt w:val="bullet"/>
      <w:lvlText w:val=""/>
      <w:lvlJc w:val="left"/>
      <w:pPr>
        <w:tabs>
          <w:tab w:val="left" w:pos="2880"/>
        </w:tabs>
        <w:ind w:left="2880" w:hanging="360"/>
      </w:pPr>
      <w:rPr>
        <w:rFonts w:ascii="Symbol" w:hAnsi="Symbol" w:hint="default"/>
        <w:sz w:val="20"/>
      </w:rPr>
    </w:lvl>
    <w:lvl w:ilvl="4" w:tentative="1">
      <w:start w:val="1"/>
      <w:numFmt w:val="bullet"/>
      <w:lvlText w:val=""/>
      <w:lvlJc w:val="left"/>
      <w:pPr>
        <w:tabs>
          <w:tab w:val="left" w:pos="3600"/>
        </w:tabs>
        <w:ind w:left="3600" w:hanging="360"/>
      </w:pPr>
      <w:rPr>
        <w:rFonts w:ascii="Symbol" w:hAnsi="Symbol" w:hint="default"/>
        <w:sz w:val="20"/>
      </w:rPr>
    </w:lvl>
    <w:lvl w:ilvl="5" w:tentative="1">
      <w:start w:val="1"/>
      <w:numFmt w:val="bullet"/>
      <w:lvlText w:val=""/>
      <w:lvlJc w:val="left"/>
      <w:pPr>
        <w:tabs>
          <w:tab w:val="left" w:pos="4320"/>
        </w:tabs>
        <w:ind w:left="4320" w:hanging="360"/>
      </w:pPr>
      <w:rPr>
        <w:rFonts w:ascii="Symbol" w:hAnsi="Symbol" w:hint="default"/>
        <w:sz w:val="20"/>
      </w:rPr>
    </w:lvl>
    <w:lvl w:ilvl="6" w:tentative="1">
      <w:start w:val="1"/>
      <w:numFmt w:val="bullet"/>
      <w:lvlText w:val=""/>
      <w:lvlJc w:val="left"/>
      <w:pPr>
        <w:tabs>
          <w:tab w:val="left" w:pos="5040"/>
        </w:tabs>
        <w:ind w:left="5040" w:hanging="360"/>
      </w:pPr>
      <w:rPr>
        <w:rFonts w:ascii="Symbol" w:hAnsi="Symbol" w:hint="default"/>
        <w:sz w:val="20"/>
      </w:rPr>
    </w:lvl>
    <w:lvl w:ilvl="7" w:tentative="1">
      <w:start w:val="1"/>
      <w:numFmt w:val="bullet"/>
      <w:lvlText w:val=""/>
      <w:lvlJc w:val="left"/>
      <w:pPr>
        <w:tabs>
          <w:tab w:val="left" w:pos="5760"/>
        </w:tabs>
        <w:ind w:left="5760" w:hanging="360"/>
      </w:pPr>
      <w:rPr>
        <w:rFonts w:ascii="Symbol" w:hAnsi="Symbol" w:hint="default"/>
        <w:sz w:val="20"/>
      </w:rPr>
    </w:lvl>
    <w:lvl w:ilvl="8" w:tentative="1">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0000000B"/>
    <w:multiLevelType w:val="multilevel"/>
    <w:tmpl w:val="A6465770"/>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0000000C"/>
    <w:multiLevelType w:val="hybridMultilevel"/>
    <w:tmpl w:val="9894F80A"/>
    <w:lvl w:ilvl="0" w:tplc="B902FA50">
      <w:start w:val="1"/>
      <w:numFmt w:val="decimal"/>
      <w:lvlText w:val="%1."/>
      <w:lvlJc w:val="left"/>
      <w:pPr>
        <w:ind w:left="720" w:hanging="360"/>
      </w:pPr>
      <w:rPr>
        <w:rFonts w:ascii="Times New Roman" w:hAnsi="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000000D"/>
    <w:multiLevelType w:val="multilevel"/>
    <w:tmpl w:val="AFF4A44A"/>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0000000E"/>
    <w:multiLevelType w:val="multilevel"/>
    <w:tmpl w:val="C950BBF6"/>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0000000F"/>
    <w:multiLevelType w:val="hybridMultilevel"/>
    <w:tmpl w:val="3560F69A"/>
    <w:lvl w:ilvl="0" w:tplc="8B965FAE">
      <w:start w:val="1"/>
      <w:numFmt w:val="decimal"/>
      <w:lvlText w:val="%1."/>
      <w:lvlJc w:val="left"/>
      <w:pPr>
        <w:ind w:left="720" w:hanging="360"/>
      </w:pPr>
      <w:rPr>
        <w:rFonts w:ascii="Times New Roman" w:hAnsi="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0000010"/>
    <w:multiLevelType w:val="hybridMultilevel"/>
    <w:tmpl w:val="8C68E65A"/>
    <w:lvl w:ilvl="0" w:tplc="13062AE8">
      <w:start w:val="1"/>
      <w:numFmt w:val="decimal"/>
      <w:lvlText w:val="%1."/>
      <w:lvlJc w:val="left"/>
      <w:pPr>
        <w:ind w:left="720" w:hanging="360"/>
      </w:pPr>
      <w:rPr>
        <w:rFonts w:ascii="Open Sans" w:eastAsia="Times New Roman" w:hAnsi="Open Sans" w:cs="Open Sans" w:hint="default"/>
        <w:b/>
        <w:color w:val="55555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0000011"/>
    <w:multiLevelType w:val="multilevel"/>
    <w:tmpl w:val="BCBC2FEA"/>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00000012"/>
    <w:multiLevelType w:val="multilevel"/>
    <w:tmpl w:val="42E0E4DA"/>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00000013"/>
    <w:multiLevelType w:val="multilevel"/>
    <w:tmpl w:val="59903FBC"/>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00000014"/>
    <w:multiLevelType w:val="multilevel"/>
    <w:tmpl w:val="0DA0EE60"/>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00000015"/>
    <w:multiLevelType w:val="hybridMultilevel"/>
    <w:tmpl w:val="522E0722"/>
    <w:lvl w:ilvl="0" w:tplc="9E860F40">
      <w:start w:val="1"/>
      <w:numFmt w:val="decimal"/>
      <w:lvlText w:val="%1."/>
      <w:lvlJc w:val="left"/>
      <w:pPr>
        <w:ind w:left="900" w:hanging="360"/>
      </w:pPr>
      <w:rPr>
        <w:b w:val="0"/>
      </w:rPr>
    </w:lvl>
    <w:lvl w:ilvl="1" w:tplc="0F047162">
      <w:start w:val="1"/>
      <w:numFmt w:val="decimal"/>
      <w:lvlText w:val="%2."/>
      <w:lvlJc w:val="left"/>
      <w:pPr>
        <w:tabs>
          <w:tab w:val="left" w:pos="1260"/>
        </w:tabs>
        <w:ind w:left="1260" w:hanging="360"/>
      </w:pPr>
      <w:rPr>
        <w:rFonts w:ascii="Times New Roman" w:eastAsia="Arial Unicode MS" w:hAnsi="Times New Roman" w:cs="Times New Roman"/>
      </w:rPr>
    </w:lvl>
    <w:lvl w:ilvl="2" w:tplc="0409001B">
      <w:start w:val="1"/>
      <w:numFmt w:val="decimal"/>
      <w:lvlText w:val="%3."/>
      <w:lvlJc w:val="left"/>
      <w:pPr>
        <w:tabs>
          <w:tab w:val="left" w:pos="2160"/>
        </w:tabs>
        <w:ind w:left="2160" w:hanging="360"/>
      </w:pPr>
    </w:lvl>
    <w:lvl w:ilvl="3" w:tplc="0409000F">
      <w:start w:val="1"/>
      <w:numFmt w:val="decimal"/>
      <w:lvlText w:val="%4."/>
      <w:lvlJc w:val="left"/>
      <w:pPr>
        <w:tabs>
          <w:tab w:val="left" w:pos="2880"/>
        </w:tabs>
        <w:ind w:left="2880" w:hanging="360"/>
      </w:pPr>
    </w:lvl>
    <w:lvl w:ilvl="4" w:tplc="04090019">
      <w:start w:val="1"/>
      <w:numFmt w:val="decimal"/>
      <w:lvlText w:val="%5."/>
      <w:lvlJc w:val="left"/>
      <w:pPr>
        <w:tabs>
          <w:tab w:val="left" w:pos="3600"/>
        </w:tabs>
        <w:ind w:left="3600" w:hanging="360"/>
      </w:pPr>
    </w:lvl>
    <w:lvl w:ilvl="5" w:tplc="0409001B">
      <w:start w:val="1"/>
      <w:numFmt w:val="decimal"/>
      <w:lvlText w:val="%6."/>
      <w:lvlJc w:val="left"/>
      <w:pPr>
        <w:tabs>
          <w:tab w:val="left" w:pos="4320"/>
        </w:tabs>
        <w:ind w:left="4320" w:hanging="360"/>
      </w:pPr>
    </w:lvl>
    <w:lvl w:ilvl="6" w:tplc="0409000F">
      <w:start w:val="1"/>
      <w:numFmt w:val="decimal"/>
      <w:lvlText w:val="%7."/>
      <w:lvlJc w:val="left"/>
      <w:pPr>
        <w:tabs>
          <w:tab w:val="left" w:pos="5040"/>
        </w:tabs>
        <w:ind w:left="5040" w:hanging="360"/>
      </w:pPr>
    </w:lvl>
    <w:lvl w:ilvl="7" w:tplc="04090019">
      <w:start w:val="1"/>
      <w:numFmt w:val="decimal"/>
      <w:lvlText w:val="%8."/>
      <w:lvlJc w:val="left"/>
      <w:pPr>
        <w:tabs>
          <w:tab w:val="left" w:pos="5760"/>
        </w:tabs>
        <w:ind w:left="5760" w:hanging="360"/>
      </w:pPr>
    </w:lvl>
    <w:lvl w:ilvl="8" w:tplc="0409001B">
      <w:start w:val="1"/>
      <w:numFmt w:val="decimal"/>
      <w:lvlText w:val="%9."/>
      <w:lvlJc w:val="left"/>
      <w:pPr>
        <w:tabs>
          <w:tab w:val="left" w:pos="6480"/>
        </w:tabs>
        <w:ind w:left="6480" w:hanging="360"/>
      </w:pPr>
    </w:lvl>
  </w:abstractNum>
  <w:abstractNum w:abstractNumId="21" w15:restartNumberingAfterBreak="0">
    <w:nsid w:val="00000016"/>
    <w:multiLevelType w:val="multilevel"/>
    <w:tmpl w:val="F7E008FC"/>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00000017"/>
    <w:multiLevelType w:val="multilevel"/>
    <w:tmpl w:val="6DC8FC78"/>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00000018"/>
    <w:multiLevelType w:val="multilevel"/>
    <w:tmpl w:val="479800DE"/>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00000019"/>
    <w:multiLevelType w:val="hybridMultilevel"/>
    <w:tmpl w:val="3866F710"/>
    <w:lvl w:ilvl="0" w:tplc="B8CE63F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0000001A"/>
    <w:multiLevelType w:val="multilevel"/>
    <w:tmpl w:val="8848C490"/>
    <w:lvl w:ilvl="0">
      <w:start w:val="5"/>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0000001B"/>
    <w:multiLevelType w:val="hybridMultilevel"/>
    <w:tmpl w:val="A3A2F9D8"/>
    <w:lvl w:ilvl="0" w:tplc="877C2A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000001C"/>
    <w:multiLevelType w:val="hybridMultilevel"/>
    <w:tmpl w:val="FE2C7EE2"/>
    <w:lvl w:ilvl="0" w:tplc="49220D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4154E68"/>
    <w:multiLevelType w:val="hybridMultilevel"/>
    <w:tmpl w:val="427883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04F31A45"/>
    <w:multiLevelType w:val="hybridMultilevel"/>
    <w:tmpl w:val="559A8DFC"/>
    <w:lvl w:ilvl="0" w:tplc="8198476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FE154D"/>
    <w:multiLevelType w:val="hybridMultilevel"/>
    <w:tmpl w:val="A0BE3FD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A6A7A8F"/>
    <w:multiLevelType w:val="hybridMultilevel"/>
    <w:tmpl w:val="15AA73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E777589"/>
    <w:multiLevelType w:val="hybridMultilevel"/>
    <w:tmpl w:val="C30ADC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5"/>
  </w:num>
  <w:num w:numId="2">
    <w:abstractNumId w:val="27"/>
  </w:num>
  <w:num w:numId="3">
    <w:abstractNumId w:val="0"/>
  </w:num>
  <w:num w:numId="4">
    <w:abstractNumId w:val="29"/>
  </w:num>
  <w:num w:numId="5">
    <w:abstractNumId w:val="2"/>
  </w:num>
  <w:num w:numId="6">
    <w:abstractNumId w:val="3"/>
  </w:num>
  <w:num w:numId="7">
    <w:abstractNumId w:val="1"/>
  </w:num>
  <w:num w:numId="8">
    <w:abstractNumId w:val="4"/>
  </w:num>
  <w:num w:numId="9">
    <w:abstractNumId w:val="5"/>
  </w:num>
  <w:num w:numId="10">
    <w:abstractNumId w:val="6"/>
  </w:num>
  <w:num w:numId="11">
    <w:abstractNumId w:val="10"/>
  </w:num>
  <w:num w:numId="12">
    <w:abstractNumId w:val="16"/>
  </w:num>
  <w:num w:numId="13">
    <w:abstractNumId w:val="18"/>
  </w:num>
  <w:num w:numId="14">
    <w:abstractNumId w:val="13"/>
  </w:num>
  <w:num w:numId="15">
    <w:abstractNumId w:val="22"/>
  </w:num>
  <w:num w:numId="16">
    <w:abstractNumId w:val="17"/>
  </w:num>
  <w:num w:numId="17">
    <w:abstractNumId w:val="12"/>
  </w:num>
  <w:num w:numId="18">
    <w:abstractNumId w:val="8"/>
  </w:num>
  <w:num w:numId="19">
    <w:abstractNumId w:val="21"/>
  </w:num>
  <w:num w:numId="20">
    <w:abstractNumId w:val="26"/>
  </w:num>
  <w:num w:numId="21">
    <w:abstractNumId w:val="9"/>
  </w:num>
  <w:num w:numId="22">
    <w:abstractNumId w:val="23"/>
  </w:num>
  <w:num w:numId="23">
    <w:abstractNumId w:val="19"/>
  </w:num>
  <w:num w:numId="24">
    <w:abstractNumId w:val="20"/>
  </w:num>
  <w:num w:numId="25">
    <w:abstractNumId w:val="24"/>
  </w:num>
  <w:num w:numId="26">
    <w:abstractNumId w:val="14"/>
  </w:num>
  <w:num w:numId="27">
    <w:abstractNumId w:val="11"/>
  </w:num>
  <w:num w:numId="28">
    <w:abstractNumId w:val="25"/>
  </w:num>
  <w:num w:numId="29">
    <w:abstractNumId w:val="7"/>
  </w:num>
  <w:num w:numId="30">
    <w:abstractNumId w:val="31"/>
  </w:num>
  <w:num w:numId="31">
    <w:abstractNumId w:val="30"/>
  </w:num>
  <w:num w:numId="32">
    <w:abstractNumId w:val="32"/>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3EC"/>
    <w:rsid w:val="00193F93"/>
    <w:rsid w:val="004052ED"/>
    <w:rsid w:val="004938E7"/>
    <w:rsid w:val="005E4AEE"/>
    <w:rsid w:val="0072663E"/>
    <w:rsid w:val="00731807"/>
    <w:rsid w:val="007D13EC"/>
    <w:rsid w:val="008D2918"/>
    <w:rsid w:val="00A64E55"/>
    <w:rsid w:val="00B1632F"/>
    <w:rsid w:val="00C13488"/>
    <w:rsid w:val="00DD04A9"/>
    <w:rsid w:val="00EA478E"/>
    <w:rsid w:val="00F906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928EDA-988C-47ED-856B-A6010D008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SimSun"/>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ind w:leftChars="-1" w:left="-1" w:hangingChars="1" w:hanging="1"/>
      <w:textDirection w:val="btLr"/>
      <w:textAlignment w:val="top"/>
      <w:outlineLvl w:val="0"/>
    </w:pPr>
    <w:rPr>
      <w:rFonts w:cs="Calibri"/>
      <w:kern w:val="0"/>
      <w:position w:val="-1"/>
    </w:rPr>
  </w:style>
  <w:style w:type="paragraph" w:styleId="Heading4">
    <w:name w:val="heading 4"/>
    <w:basedOn w:val="Normal"/>
    <w:next w:val="Normal"/>
    <w:link w:val="Heading4Char"/>
    <w:uiPriority w:val="9"/>
    <w:qFormat/>
    <w:pPr>
      <w:keepNext/>
      <w:keepLines/>
      <w:suppressAutoHyphens w:val="0"/>
      <w:spacing w:before="200" w:after="0"/>
      <w:ind w:leftChars="0" w:left="0" w:firstLineChars="0" w:firstLine="0"/>
      <w:textDirection w:val="lrTb"/>
      <w:textAlignment w:val="auto"/>
      <w:outlineLvl w:val="3"/>
    </w:pPr>
    <w:rPr>
      <w:rFonts w:ascii="Cambria" w:eastAsia="Times New Roman" w:hAnsi="Cambria" w:cs="Times New Roman"/>
      <w:b/>
      <w:bCs/>
      <w:i/>
      <w:iCs/>
      <w:color w:val="4F81BD"/>
      <w:position w:val="0"/>
      <w:lang w:val="ms-MY"/>
    </w:rPr>
  </w:style>
  <w:style w:type="paragraph" w:styleId="Heading5">
    <w:name w:val="heading 5"/>
    <w:basedOn w:val="Normal"/>
    <w:next w:val="Normal"/>
    <w:link w:val="Heading5Char"/>
    <w:uiPriority w:val="9"/>
    <w:qFormat/>
    <w:pPr>
      <w:keepNext/>
      <w:keepLines/>
      <w:suppressAutoHyphens w:val="0"/>
      <w:spacing w:before="200" w:after="0"/>
      <w:ind w:leftChars="0" w:left="0" w:firstLineChars="0" w:firstLine="0"/>
      <w:textDirection w:val="lrTb"/>
      <w:textAlignment w:val="auto"/>
      <w:outlineLvl w:val="4"/>
    </w:pPr>
    <w:rPr>
      <w:rFonts w:ascii="Cambria" w:eastAsia="Times New Roman" w:hAnsi="Cambria" w:cs="Times New Roman"/>
      <w:color w:val="243F60"/>
      <w:position w:val="0"/>
      <w:lang w:val="ms-M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basedOn w:val="DefaultParagraphFont"/>
    <w:link w:val="Header"/>
    <w:uiPriority w:val="99"/>
    <w:rPr>
      <w:rFonts w:ascii="Calibri" w:eastAsia="Calibri" w:hAnsi="Calibri" w:cs="Calibri"/>
      <w:kern w:val="0"/>
      <w:position w:val="-1"/>
    </w:rPr>
  </w:style>
  <w:style w:type="paragraph" w:styleId="Footer">
    <w:name w:val="footer"/>
    <w:basedOn w:val="Normal"/>
    <w:link w:val="FooterChar"/>
    <w:uiPriority w:val="99"/>
    <w:qFormat/>
    <w:pPr>
      <w:tabs>
        <w:tab w:val="center" w:pos="4680"/>
        <w:tab w:val="right" w:pos="9360"/>
      </w:tabs>
    </w:pPr>
  </w:style>
  <w:style w:type="character" w:customStyle="1" w:styleId="FooterChar">
    <w:name w:val="Footer Char"/>
    <w:basedOn w:val="DefaultParagraphFont"/>
    <w:link w:val="Footer"/>
    <w:uiPriority w:val="99"/>
    <w:rPr>
      <w:rFonts w:ascii="Calibri" w:eastAsia="Calibri" w:hAnsi="Calibri" w:cs="Calibri"/>
      <w:kern w:val="0"/>
      <w:position w:val="-1"/>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Heading4Char">
    <w:name w:val="Heading 4 Char"/>
    <w:basedOn w:val="DefaultParagraphFont"/>
    <w:link w:val="Heading4"/>
    <w:uiPriority w:val="9"/>
    <w:rPr>
      <w:rFonts w:ascii="Cambria" w:eastAsia="Times New Roman" w:hAnsi="Cambria" w:cs="Times New Roman"/>
      <w:b/>
      <w:bCs/>
      <w:i/>
      <w:iCs/>
      <w:color w:val="4F81BD"/>
      <w:kern w:val="0"/>
      <w:lang w:val="ms-MY"/>
    </w:rPr>
  </w:style>
  <w:style w:type="character" w:customStyle="1" w:styleId="Heading5Char">
    <w:name w:val="Heading 5 Char"/>
    <w:basedOn w:val="DefaultParagraphFont"/>
    <w:link w:val="Heading5"/>
    <w:uiPriority w:val="9"/>
    <w:rPr>
      <w:rFonts w:ascii="Cambria" w:eastAsia="Times New Roman" w:hAnsi="Cambria" w:cs="Times New Roman"/>
      <w:color w:val="243F60"/>
      <w:kern w:val="0"/>
      <w:lang w:val="ms-MY"/>
    </w:rPr>
  </w:style>
  <w:style w:type="paragraph" w:styleId="BalloonText">
    <w:name w:val="Balloon Text"/>
    <w:basedOn w:val="Normal"/>
    <w:link w:val="BalloonTextChar"/>
    <w:uiPriority w:val="99"/>
    <w:pPr>
      <w:suppressAutoHyphens w:val="0"/>
      <w:spacing w:after="0" w:line="240" w:lineRule="auto"/>
      <w:ind w:leftChars="0" w:left="0" w:firstLineChars="0" w:firstLine="0"/>
      <w:textDirection w:val="lrTb"/>
      <w:textAlignment w:val="auto"/>
      <w:outlineLvl w:val="9"/>
    </w:pPr>
    <w:rPr>
      <w:rFonts w:ascii="Tahoma" w:hAnsi="Tahoma" w:cs="Tahoma"/>
      <w:position w:val="0"/>
      <w:sz w:val="16"/>
      <w:szCs w:val="16"/>
    </w:rPr>
  </w:style>
  <w:style w:type="character" w:customStyle="1" w:styleId="BalloonTextChar">
    <w:name w:val="Balloon Text Char"/>
    <w:basedOn w:val="DefaultParagraphFont"/>
    <w:link w:val="BalloonText"/>
    <w:uiPriority w:val="99"/>
    <w:rPr>
      <w:rFonts w:ascii="Tahoma" w:eastAsia="Calibri" w:hAnsi="Tahoma" w:cs="Tahoma"/>
      <w:kern w:val="0"/>
      <w:sz w:val="16"/>
      <w:szCs w:val="16"/>
    </w:rPr>
  </w:style>
  <w:style w:type="paragraph" w:styleId="NormalWeb">
    <w:name w:val="Normal (Web)"/>
    <w:basedOn w:val="Normal"/>
    <w:uiPriority w:val="99"/>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paragraph" w:styleId="NoSpacing">
    <w:name w:val="No Spacing"/>
    <w:uiPriority w:val="1"/>
    <w:qFormat/>
    <w:pPr>
      <w:spacing w:after="0" w:line="240" w:lineRule="auto"/>
    </w:pPr>
    <w:rPr>
      <w:kern w:val="0"/>
    </w:rPr>
  </w:style>
  <w:style w:type="paragraph" w:styleId="BodyText">
    <w:name w:val="Body Text"/>
    <w:basedOn w:val="Normal"/>
    <w:link w:val="BodyTextChar"/>
    <w:uiPriority w:val="1"/>
    <w:qFormat/>
    <w:pPr>
      <w:widowControl w:val="0"/>
      <w:suppressAutoHyphens w:val="0"/>
      <w:autoSpaceDE w:val="0"/>
      <w:autoSpaceDN w:val="0"/>
      <w:spacing w:after="0" w:line="240" w:lineRule="auto"/>
      <w:ind w:leftChars="0" w:left="220" w:firstLineChars="0" w:firstLine="0"/>
      <w:jc w:val="both"/>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uiPriority w:val="1"/>
    <w:rPr>
      <w:rFonts w:ascii="Times New Roman" w:eastAsia="Times New Roman" w:hAnsi="Times New Roman" w:cs="Times New Roman"/>
      <w:kern w:val="0"/>
      <w:sz w:val="26"/>
      <w:szCs w:val="26"/>
    </w:rPr>
  </w:style>
  <w:style w:type="paragraph" w:customStyle="1" w:styleId="Body">
    <w:name w:val="Body"/>
    <w:pPr>
      <w:spacing w:after="165" w:line="507" w:lineRule="auto"/>
      <w:ind w:left="10" w:right="18" w:hanging="10"/>
    </w:pPr>
    <w:rPr>
      <w:rFonts w:ascii="Times New Roman" w:eastAsia="Arial Unicode MS" w:hAnsi="Times New Roman" w:cs="Arial Unicode MS"/>
      <w:color w:val="000000"/>
      <w:kern w:val="0"/>
      <w:sz w:val="24"/>
      <w:szCs w:val="24"/>
      <w:u w:color="000000"/>
    </w:rPr>
  </w:style>
  <w:style w:type="character" w:customStyle="1" w:styleId="hgkelc">
    <w:name w:val="hgkelc"/>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ainajshola@yahoo.com" TargetMode="External"/><Relationship Id="rId13" Type="http://schemas.openxmlformats.org/officeDocument/2006/relationships/hyperlink" Target="https://humanglemedia.com/the-challenge-of-single-mothers-in-nigeria-part-2/"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jaina@noun.edu.ng" TargetMode="External"/><Relationship Id="rId12" Type="http://schemas.openxmlformats.org/officeDocument/2006/relationships/hyperlink" Target="https://humanglemedia.com/author/ovuorie/"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hildstats.gov/pdf/ac2017/ac_17.pdf"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ritusingal.com/services/child-counselling/low-self-esteem/"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humanglemedia.com/author/ovuorie/"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5044</Words>
  <Characters>28752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Abdulhaq Abubakar</cp:lastModifiedBy>
  <cp:revision>3</cp:revision>
  <dcterms:created xsi:type="dcterms:W3CDTF">2024-07-02T06:18:00Z</dcterms:created>
  <dcterms:modified xsi:type="dcterms:W3CDTF">2024-07-03T12:47:00Z</dcterms:modified>
</cp:coreProperties>
</file>